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DF" w:rsidRPr="00471D17" w:rsidRDefault="00471D17" w:rsidP="00471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D17">
        <w:rPr>
          <w:rFonts w:ascii="Times New Roman" w:hAnsi="Times New Roman" w:cs="Times New Roman"/>
          <w:sz w:val="28"/>
          <w:szCs w:val="28"/>
        </w:rPr>
        <w:t>«О вопросе выжигания сухой травянистой растительности»</w:t>
      </w:r>
    </w:p>
    <w:p w:rsidR="00471D17" w:rsidRPr="00471D17" w:rsidRDefault="00471D17" w:rsidP="00471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D17" w:rsidRPr="00471D17" w:rsidRDefault="00471D17" w:rsidP="00471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D17">
        <w:rPr>
          <w:rFonts w:ascii="Times New Roman" w:hAnsi="Times New Roman" w:cs="Times New Roman"/>
          <w:sz w:val="28"/>
          <w:szCs w:val="28"/>
        </w:rPr>
        <w:t xml:space="preserve">С учетом действия на территории Иркутской области особого противопожарного режима, актуальным в настоящее время является вопрос обеспечения пожарной безопасности </w:t>
      </w:r>
      <w:r w:rsidR="00B71262">
        <w:rPr>
          <w:rFonts w:ascii="Times New Roman" w:hAnsi="Times New Roman" w:cs="Times New Roman"/>
          <w:sz w:val="28"/>
          <w:szCs w:val="28"/>
        </w:rPr>
        <w:t xml:space="preserve">(как в лесах, так и </w:t>
      </w:r>
      <w:r w:rsidRPr="00471D17">
        <w:rPr>
          <w:rFonts w:ascii="Times New Roman" w:hAnsi="Times New Roman" w:cs="Times New Roman"/>
          <w:sz w:val="28"/>
          <w:szCs w:val="28"/>
        </w:rPr>
        <w:t>в населенных пунктах</w:t>
      </w:r>
      <w:r w:rsidR="00B71262">
        <w:rPr>
          <w:rFonts w:ascii="Times New Roman" w:hAnsi="Times New Roman" w:cs="Times New Roman"/>
          <w:sz w:val="28"/>
          <w:szCs w:val="28"/>
        </w:rPr>
        <w:t>)</w:t>
      </w:r>
      <w:r w:rsidRPr="00471D17">
        <w:rPr>
          <w:rFonts w:ascii="Times New Roman" w:hAnsi="Times New Roman" w:cs="Times New Roman"/>
          <w:sz w:val="28"/>
          <w:szCs w:val="28"/>
        </w:rPr>
        <w:t>.</w:t>
      </w:r>
      <w:r w:rsidR="007726CC">
        <w:rPr>
          <w:rFonts w:ascii="Times New Roman" w:hAnsi="Times New Roman" w:cs="Times New Roman"/>
          <w:sz w:val="28"/>
          <w:szCs w:val="28"/>
        </w:rPr>
        <w:t xml:space="preserve"> Важность вопроса дополнительно обусловлена тем, что н</w:t>
      </w:r>
      <w:r w:rsidRPr="00471D17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proofErr w:type="spellStart"/>
      <w:r w:rsidR="007726CC">
        <w:rPr>
          <w:rFonts w:ascii="Times New Roman" w:hAnsi="Times New Roman" w:cs="Times New Roman"/>
          <w:sz w:val="28"/>
          <w:szCs w:val="28"/>
        </w:rPr>
        <w:t>Куйтунского</w:t>
      </w:r>
      <w:proofErr w:type="spellEnd"/>
      <w:r w:rsidR="007726CC">
        <w:rPr>
          <w:rFonts w:ascii="Times New Roman" w:hAnsi="Times New Roman" w:cs="Times New Roman"/>
          <w:sz w:val="28"/>
          <w:szCs w:val="28"/>
        </w:rPr>
        <w:t xml:space="preserve"> </w:t>
      </w:r>
      <w:r w:rsidRPr="00471D17">
        <w:rPr>
          <w:rFonts w:ascii="Times New Roman" w:hAnsi="Times New Roman" w:cs="Times New Roman"/>
          <w:sz w:val="28"/>
          <w:szCs w:val="28"/>
        </w:rPr>
        <w:t>района уже зарегистрировано свыше 20 лесных и ландшафтных пожаров, зачастую причиной возгорания является человеческий фактор, в том числе при производстве отжигов сухой растительности</w:t>
      </w:r>
      <w:r w:rsidR="007726CC">
        <w:rPr>
          <w:rFonts w:ascii="Times New Roman" w:hAnsi="Times New Roman" w:cs="Times New Roman"/>
          <w:sz w:val="28"/>
          <w:szCs w:val="28"/>
        </w:rPr>
        <w:t xml:space="preserve"> с нарушением установленных требований</w:t>
      </w:r>
      <w:r w:rsidRPr="00471D17">
        <w:rPr>
          <w:rFonts w:ascii="Times New Roman" w:hAnsi="Times New Roman" w:cs="Times New Roman"/>
          <w:sz w:val="28"/>
          <w:szCs w:val="28"/>
        </w:rPr>
        <w:t>.</w:t>
      </w:r>
    </w:p>
    <w:p w:rsidR="007726CC" w:rsidRDefault="00B71262" w:rsidP="00772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</w:t>
      </w:r>
      <w:r w:rsidR="00471D17" w:rsidRPr="00471D17">
        <w:rPr>
          <w:rFonts w:ascii="Times New Roman" w:hAnsi="Times New Roman" w:cs="Times New Roman"/>
          <w:sz w:val="28"/>
          <w:szCs w:val="28"/>
        </w:rPr>
        <w:t xml:space="preserve"> изложенного</w:t>
      </w:r>
      <w:r w:rsidR="007726CC">
        <w:rPr>
          <w:sz w:val="28"/>
          <w:szCs w:val="28"/>
        </w:rPr>
        <w:t>,</w:t>
      </w:r>
      <w:r w:rsidR="00471D17" w:rsidRPr="00471D17">
        <w:rPr>
          <w:rFonts w:ascii="Times New Roman" w:hAnsi="Times New Roman" w:cs="Times New Roman"/>
          <w:sz w:val="28"/>
          <w:szCs w:val="28"/>
        </w:rPr>
        <w:t xml:space="preserve"> прокуратура </w:t>
      </w:r>
      <w:proofErr w:type="spellStart"/>
      <w:r w:rsidR="00471D17" w:rsidRPr="00471D17">
        <w:rPr>
          <w:rFonts w:ascii="Times New Roman" w:hAnsi="Times New Roman" w:cs="Times New Roman"/>
          <w:sz w:val="28"/>
          <w:szCs w:val="28"/>
        </w:rPr>
        <w:t>Куйтунского</w:t>
      </w:r>
      <w:proofErr w:type="spellEnd"/>
      <w:r w:rsidR="00471D17" w:rsidRPr="00471D17">
        <w:rPr>
          <w:rFonts w:ascii="Times New Roman" w:hAnsi="Times New Roman" w:cs="Times New Roman"/>
          <w:sz w:val="28"/>
          <w:szCs w:val="28"/>
        </w:rPr>
        <w:t xml:space="preserve"> района разъясняет, что во исполнение </w:t>
      </w:r>
      <w:r w:rsidR="00471D17" w:rsidRPr="00471D17">
        <w:rPr>
          <w:rFonts w:ascii="Times New Roman" w:hAnsi="Times New Roman" w:cs="Times New Roman"/>
          <w:sz w:val="28"/>
          <w:szCs w:val="28"/>
        </w:rPr>
        <w:t>поручений Президента Российской Ф</w:t>
      </w:r>
      <w:r w:rsidR="007726CC" w:rsidRPr="007726CC">
        <w:rPr>
          <w:rFonts w:ascii="Times New Roman" w:hAnsi="Times New Roman" w:cs="Times New Roman"/>
          <w:sz w:val="28"/>
          <w:szCs w:val="28"/>
        </w:rPr>
        <w:t>едерации от 11 апреля 2013 г. №</w:t>
      </w:r>
      <w:r w:rsidR="00471D17" w:rsidRPr="00471D17">
        <w:rPr>
          <w:rFonts w:ascii="Times New Roman" w:hAnsi="Times New Roman" w:cs="Times New Roman"/>
          <w:sz w:val="28"/>
          <w:szCs w:val="28"/>
        </w:rPr>
        <w:t>Пр-1037 и поручений Правительства Российско</w:t>
      </w:r>
      <w:r w:rsidR="007726CC" w:rsidRPr="007726CC">
        <w:rPr>
          <w:rFonts w:ascii="Times New Roman" w:hAnsi="Times New Roman" w:cs="Times New Roman"/>
          <w:sz w:val="28"/>
          <w:szCs w:val="28"/>
        </w:rPr>
        <w:t>й Федерации от 21 мая 2013 г. №</w:t>
      </w:r>
      <w:r w:rsidR="00471D17" w:rsidRPr="00471D17">
        <w:rPr>
          <w:rFonts w:ascii="Times New Roman" w:hAnsi="Times New Roman" w:cs="Times New Roman"/>
          <w:sz w:val="28"/>
          <w:szCs w:val="28"/>
        </w:rPr>
        <w:t xml:space="preserve">АД-П9-3351 </w:t>
      </w:r>
      <w:r w:rsidR="007726CC" w:rsidRPr="007726CC">
        <w:rPr>
          <w:rFonts w:ascii="Times New Roman" w:hAnsi="Times New Roman" w:cs="Times New Roman"/>
          <w:sz w:val="28"/>
          <w:szCs w:val="28"/>
        </w:rPr>
        <w:t>в целях исключения</w:t>
      </w:r>
      <w:r w:rsidR="00471D17" w:rsidRPr="00471D17">
        <w:rPr>
          <w:rFonts w:ascii="Times New Roman" w:hAnsi="Times New Roman" w:cs="Times New Roman"/>
          <w:sz w:val="28"/>
          <w:szCs w:val="28"/>
        </w:rPr>
        <w:t xml:space="preserve"> возможности перехода огня на лесные насаждения, торфяники, населенные пункты и объекты инфраструктуры</w:t>
      </w:r>
      <w:r w:rsidR="007726CC" w:rsidRPr="007726CC">
        <w:rPr>
          <w:rFonts w:ascii="Times New Roman" w:hAnsi="Times New Roman" w:cs="Times New Roman"/>
          <w:sz w:val="28"/>
          <w:szCs w:val="28"/>
        </w:rPr>
        <w:t xml:space="preserve">, разработаны и действуют методические рекомендации </w:t>
      </w:r>
      <w:r w:rsidR="007726CC" w:rsidRPr="007726CC">
        <w:rPr>
          <w:rFonts w:ascii="Times New Roman" w:hAnsi="Times New Roman" w:cs="Times New Roman"/>
          <w:sz w:val="28"/>
          <w:szCs w:val="28"/>
        </w:rPr>
        <w:t>по проведению выжигания сухой травянистой растительности</w:t>
      </w:r>
      <w:r w:rsidR="007726CC" w:rsidRPr="007726CC">
        <w:rPr>
          <w:rFonts w:ascii="Times New Roman" w:hAnsi="Times New Roman" w:cs="Times New Roman"/>
          <w:sz w:val="28"/>
          <w:szCs w:val="28"/>
        </w:rPr>
        <w:t>, утвержденные МЧС России 23.01.2014 №2-4-87-1-19)</w:t>
      </w:r>
      <w:r w:rsidR="007726CC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="007726CC" w:rsidRPr="007726CC">
        <w:rPr>
          <w:rFonts w:ascii="Times New Roman" w:hAnsi="Times New Roman" w:cs="Times New Roman"/>
          <w:sz w:val="28"/>
          <w:szCs w:val="28"/>
        </w:rPr>
        <w:t>.</w:t>
      </w:r>
    </w:p>
    <w:p w:rsidR="007726CC" w:rsidRPr="007726CC" w:rsidRDefault="007726CC" w:rsidP="00772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предусмотрено </w:t>
      </w:r>
      <w:r w:rsidRPr="007726CC">
        <w:rPr>
          <w:rFonts w:ascii="Times New Roman" w:hAnsi="Times New Roman" w:cs="Times New Roman"/>
          <w:sz w:val="28"/>
          <w:szCs w:val="28"/>
        </w:rPr>
        <w:t>обязательное</w:t>
      </w:r>
      <w:r w:rsidRPr="007726CC">
        <w:rPr>
          <w:rFonts w:ascii="Times New Roman" w:hAnsi="Times New Roman" w:cs="Times New Roman"/>
          <w:sz w:val="28"/>
          <w:szCs w:val="28"/>
        </w:rPr>
        <w:t xml:space="preserve"> предварительное согласование указанных </w:t>
      </w:r>
      <w:r w:rsidRPr="007726CC">
        <w:rPr>
          <w:rFonts w:ascii="Times New Roman" w:hAnsi="Times New Roman" w:cs="Times New Roman"/>
          <w:sz w:val="28"/>
          <w:szCs w:val="28"/>
        </w:rPr>
        <w:t>мероприятий минимум</w:t>
      </w:r>
      <w:r w:rsidRPr="007726CC">
        <w:rPr>
          <w:rFonts w:ascii="Times New Roman" w:hAnsi="Times New Roman" w:cs="Times New Roman"/>
          <w:sz w:val="28"/>
          <w:szCs w:val="28"/>
        </w:rPr>
        <w:t xml:space="preserve"> с подразделением пожарной охраны, а также органом местного самоуправления</w:t>
      </w:r>
      <w:r w:rsidRPr="007726CC">
        <w:rPr>
          <w:rFonts w:ascii="Times New Roman" w:hAnsi="Times New Roman" w:cs="Times New Roman"/>
          <w:sz w:val="28"/>
          <w:szCs w:val="28"/>
        </w:rPr>
        <w:t xml:space="preserve"> (п. 8 Порядка), которые также извещаются о завершении выполнения таких работ</w:t>
      </w:r>
      <w:r w:rsidR="00D855BC">
        <w:rPr>
          <w:rFonts w:ascii="Times New Roman" w:hAnsi="Times New Roman" w:cs="Times New Roman"/>
          <w:sz w:val="28"/>
          <w:szCs w:val="28"/>
        </w:rPr>
        <w:t xml:space="preserve"> (непосредственно через администрацию или ЕДДС)</w:t>
      </w:r>
      <w:r w:rsidRPr="007726CC">
        <w:rPr>
          <w:rFonts w:ascii="Times New Roman" w:hAnsi="Times New Roman" w:cs="Times New Roman"/>
          <w:sz w:val="28"/>
          <w:szCs w:val="28"/>
        </w:rPr>
        <w:t>.</w:t>
      </w:r>
    </w:p>
    <w:p w:rsidR="007726CC" w:rsidRPr="007726CC" w:rsidRDefault="007726CC" w:rsidP="00772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6CC">
        <w:rPr>
          <w:rFonts w:ascii="Times New Roman" w:hAnsi="Times New Roman" w:cs="Times New Roman"/>
          <w:sz w:val="28"/>
          <w:szCs w:val="28"/>
        </w:rPr>
        <w:t>Организация работ должна обеспечивать непрерывный осмотр пройденной огнем площади участка с целью предотвратить его распространение</w:t>
      </w:r>
      <w:r w:rsidRPr="007726CC">
        <w:rPr>
          <w:rFonts w:ascii="Times New Roman" w:hAnsi="Times New Roman" w:cs="Times New Roman"/>
          <w:sz w:val="28"/>
          <w:szCs w:val="28"/>
        </w:rPr>
        <w:t xml:space="preserve"> (п. 11 Порядка)</w:t>
      </w:r>
      <w:r w:rsidRPr="007726CC">
        <w:rPr>
          <w:rFonts w:ascii="Times New Roman" w:hAnsi="Times New Roman" w:cs="Times New Roman"/>
          <w:sz w:val="28"/>
          <w:szCs w:val="28"/>
        </w:rPr>
        <w:t>.</w:t>
      </w:r>
    </w:p>
    <w:p w:rsidR="007726CC" w:rsidRDefault="007726CC" w:rsidP="00772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6CC">
        <w:rPr>
          <w:rFonts w:ascii="Times New Roman" w:hAnsi="Times New Roman" w:cs="Times New Roman"/>
          <w:sz w:val="28"/>
          <w:szCs w:val="28"/>
        </w:rPr>
        <w:t>Требования к проведению выжигания сухой травянистой растительности распространяются на о</w:t>
      </w:r>
      <w:r w:rsidRPr="007726CC">
        <w:rPr>
          <w:rFonts w:ascii="Times New Roman" w:hAnsi="Times New Roman" w:cs="Times New Roman"/>
          <w:sz w:val="28"/>
          <w:szCs w:val="28"/>
        </w:rPr>
        <w:t>рганы государственной власти, органы местного самоуправления, а также физически</w:t>
      </w:r>
      <w:r w:rsidRPr="007726CC">
        <w:rPr>
          <w:rFonts w:ascii="Times New Roman" w:hAnsi="Times New Roman" w:cs="Times New Roman"/>
          <w:sz w:val="28"/>
          <w:szCs w:val="28"/>
        </w:rPr>
        <w:t>х и юридических</w:t>
      </w:r>
      <w:r w:rsidRPr="007726CC">
        <w:rPr>
          <w:rFonts w:ascii="Times New Roman" w:hAnsi="Times New Roman" w:cs="Times New Roman"/>
          <w:sz w:val="28"/>
          <w:szCs w:val="28"/>
        </w:rPr>
        <w:t xml:space="preserve"> лиц, которыми осуществляется пользование земельными участками</w:t>
      </w:r>
      <w:r>
        <w:rPr>
          <w:rFonts w:ascii="Times New Roman" w:hAnsi="Times New Roman" w:cs="Times New Roman"/>
          <w:sz w:val="28"/>
          <w:szCs w:val="28"/>
        </w:rPr>
        <w:t xml:space="preserve"> (п. 16 Порядка)</w:t>
      </w:r>
      <w:r w:rsidRPr="007726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этом, сам по себе отжиг, является исключительной мерой, направленной на обеспечение пожарной безопасности.</w:t>
      </w:r>
    </w:p>
    <w:p w:rsidR="007726CC" w:rsidRDefault="007726CC" w:rsidP="00772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Порядком также предусмотрены условия проведения таких отжигов по погодным условиям, особенностям местности, порядку их проведения (деление по блокам)</w:t>
      </w:r>
      <w:r w:rsidR="00B71262">
        <w:rPr>
          <w:rFonts w:ascii="Times New Roman" w:hAnsi="Times New Roman" w:cs="Times New Roman"/>
          <w:sz w:val="28"/>
          <w:szCs w:val="28"/>
        </w:rPr>
        <w:t xml:space="preserve"> и пр.</w:t>
      </w:r>
    </w:p>
    <w:p w:rsidR="00D855BC" w:rsidRDefault="00D855BC" w:rsidP="00772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22 Порядка прямо запрещено проведение профилактического отжига в условиях действия особого противопожарного режима.</w:t>
      </w:r>
    </w:p>
    <w:p w:rsidR="00471D17" w:rsidRPr="00471D17" w:rsidRDefault="00D855BC" w:rsidP="00471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 вышеприведенные рекомендации в той или иной степени закреплены в Правилах противопожарного режима </w:t>
      </w:r>
      <w:r w:rsidR="00D21A0D">
        <w:rPr>
          <w:rFonts w:ascii="Times New Roman" w:hAnsi="Times New Roman" w:cs="Times New Roman"/>
          <w:sz w:val="28"/>
          <w:szCs w:val="28"/>
        </w:rPr>
        <w:t>Российской Федерации, утв. постановлением Правительства Российской Федерации от 16.09.2020 №1479</w:t>
      </w:r>
      <w:r w:rsidR="00B71262">
        <w:rPr>
          <w:rFonts w:ascii="Times New Roman" w:hAnsi="Times New Roman" w:cs="Times New Roman"/>
          <w:sz w:val="28"/>
          <w:szCs w:val="28"/>
        </w:rPr>
        <w:t>, за нарушение которых предусмотрена административная ответственность, в частности по ч. 2 ст. 20.4 КоАП РФ, санкция которой предусматривает штраф в размере от 30 000 руб. до 800 000 руб. (в зависимости от субъектного состава</w:t>
      </w:r>
      <w:bookmarkStart w:id="0" w:name="_GoBack"/>
      <w:bookmarkEnd w:id="0"/>
      <w:r w:rsidR="00B71262">
        <w:rPr>
          <w:rFonts w:ascii="Times New Roman" w:hAnsi="Times New Roman" w:cs="Times New Roman"/>
          <w:sz w:val="28"/>
          <w:szCs w:val="28"/>
        </w:rPr>
        <w:t>).</w:t>
      </w:r>
    </w:p>
    <w:sectPr w:rsidR="00471D17" w:rsidRPr="00471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60"/>
    <w:rsid w:val="00397B60"/>
    <w:rsid w:val="004173F6"/>
    <w:rsid w:val="00471D17"/>
    <w:rsid w:val="007726CC"/>
    <w:rsid w:val="00951534"/>
    <w:rsid w:val="00B71262"/>
    <w:rsid w:val="00D21A0D"/>
    <w:rsid w:val="00D8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CB01"/>
  <w15:chartTrackingRefBased/>
  <w15:docId w15:val="{0D04CF82-6A36-4521-B822-FDA3F0F3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Егорашев Алексей Олегович</dc:creator>
  <cp:keywords/>
  <dc:description/>
  <cp:lastModifiedBy>Егорашев Алексей Олегович</cp:lastModifiedBy>
  <cp:revision>3</cp:revision>
  <dcterms:created xsi:type="dcterms:W3CDTF">2024-05-13T11:04:00Z</dcterms:created>
  <dcterms:modified xsi:type="dcterms:W3CDTF">2024-05-13T11:42:00Z</dcterms:modified>
</cp:coreProperties>
</file>