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2C" w:rsidRPr="00511216" w:rsidRDefault="006E452C" w:rsidP="005112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1216">
        <w:rPr>
          <w:rFonts w:ascii="Arial" w:hAnsi="Arial" w:cs="Arial"/>
          <w:b/>
          <w:bCs/>
          <w:sz w:val="24"/>
          <w:szCs w:val="24"/>
        </w:rPr>
        <w:t>РОССИЙСКАЯ  ФЕДЕРАЦИЯ</w:t>
      </w:r>
    </w:p>
    <w:p w:rsidR="006E452C" w:rsidRPr="00511216" w:rsidRDefault="006E452C" w:rsidP="00511216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  <w:r w:rsidRPr="00511216">
        <w:rPr>
          <w:rFonts w:ascii="Arial" w:hAnsi="Arial" w:cs="Arial"/>
          <w:bCs w:val="0"/>
          <w:sz w:val="24"/>
          <w:szCs w:val="24"/>
        </w:rPr>
        <w:t>ИРКУТСКАЯ  ОБЛАСТЬ</w:t>
      </w:r>
    </w:p>
    <w:p w:rsidR="00511216" w:rsidRPr="00511216" w:rsidRDefault="006E452C" w:rsidP="00511216">
      <w:pPr>
        <w:pStyle w:val="7"/>
        <w:spacing w:before="0" w:after="0"/>
        <w:jc w:val="center"/>
        <w:rPr>
          <w:rFonts w:ascii="Arial" w:hAnsi="Arial" w:cs="Arial"/>
          <w:b/>
          <w:iCs/>
        </w:rPr>
      </w:pPr>
      <w:r w:rsidRPr="00511216">
        <w:rPr>
          <w:rFonts w:ascii="Arial" w:hAnsi="Arial" w:cs="Arial"/>
          <w:b/>
          <w:iCs/>
        </w:rPr>
        <w:t xml:space="preserve">АДМИНИСТРАЦИЯ </w:t>
      </w:r>
    </w:p>
    <w:p w:rsidR="006E452C" w:rsidRPr="00511216" w:rsidRDefault="00DF47E1" w:rsidP="00511216">
      <w:pPr>
        <w:pStyle w:val="7"/>
        <w:spacing w:before="0" w:after="0"/>
        <w:jc w:val="center"/>
        <w:rPr>
          <w:rFonts w:ascii="Arial" w:hAnsi="Arial" w:cs="Arial"/>
          <w:b/>
          <w:iCs/>
        </w:rPr>
      </w:pPr>
      <w:r w:rsidRPr="00511216">
        <w:rPr>
          <w:rFonts w:ascii="Arial" w:hAnsi="Arial" w:cs="Arial"/>
          <w:b/>
          <w:iCs/>
        </w:rPr>
        <w:t>ТУЛЮШСКОГО</w:t>
      </w:r>
      <w:r w:rsidR="006E452C" w:rsidRPr="00511216">
        <w:rPr>
          <w:rFonts w:ascii="Arial" w:hAnsi="Arial" w:cs="Arial"/>
          <w:b/>
          <w:iCs/>
        </w:rPr>
        <w:t xml:space="preserve"> МУНИЦИПАЛЬНОГО ОБРАЗОВАНИЯ</w:t>
      </w:r>
    </w:p>
    <w:p w:rsidR="006E452C" w:rsidRPr="00511216" w:rsidRDefault="006E452C" w:rsidP="006E452C">
      <w:pPr>
        <w:rPr>
          <w:rFonts w:ascii="Arial" w:hAnsi="Arial" w:cs="Arial"/>
          <w:b/>
          <w:bCs/>
          <w:i/>
          <w:sz w:val="24"/>
          <w:szCs w:val="24"/>
        </w:rPr>
      </w:pPr>
    </w:p>
    <w:p w:rsidR="006E452C" w:rsidRPr="00511216" w:rsidRDefault="00511216" w:rsidP="0051121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1121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E452C" w:rsidRPr="00D855A8" w:rsidRDefault="00E60928" w:rsidP="006E452C">
      <w:pPr>
        <w:rPr>
          <w:rFonts w:ascii="Arial" w:hAnsi="Arial" w:cs="Arial"/>
          <w:bCs/>
          <w:i/>
          <w:sz w:val="24"/>
          <w:szCs w:val="24"/>
        </w:rPr>
      </w:pPr>
      <w:r w:rsidRPr="00D855A8">
        <w:rPr>
          <w:rFonts w:ascii="Arial" w:hAnsi="Arial" w:cs="Arial"/>
          <w:bCs/>
          <w:sz w:val="24"/>
          <w:szCs w:val="24"/>
        </w:rPr>
        <w:t>2</w:t>
      </w:r>
      <w:r w:rsidR="00A94DBA" w:rsidRPr="00D855A8">
        <w:rPr>
          <w:rFonts w:ascii="Arial" w:hAnsi="Arial" w:cs="Arial"/>
          <w:bCs/>
          <w:sz w:val="24"/>
          <w:szCs w:val="24"/>
        </w:rPr>
        <w:t>8</w:t>
      </w:r>
      <w:r w:rsidR="00511216" w:rsidRPr="00D855A8">
        <w:rPr>
          <w:rFonts w:ascii="Arial" w:hAnsi="Arial" w:cs="Arial"/>
          <w:bCs/>
          <w:sz w:val="24"/>
          <w:szCs w:val="24"/>
        </w:rPr>
        <w:t xml:space="preserve"> </w:t>
      </w:r>
      <w:r w:rsidR="00A94DBA" w:rsidRPr="00D855A8">
        <w:rPr>
          <w:rFonts w:ascii="Arial" w:hAnsi="Arial" w:cs="Arial"/>
          <w:bCs/>
          <w:sz w:val="24"/>
          <w:szCs w:val="24"/>
        </w:rPr>
        <w:t xml:space="preserve"> ноября 201</w:t>
      </w:r>
      <w:r w:rsidRPr="00D855A8">
        <w:rPr>
          <w:rFonts w:ascii="Arial" w:hAnsi="Arial" w:cs="Arial"/>
          <w:bCs/>
          <w:sz w:val="24"/>
          <w:szCs w:val="24"/>
        </w:rPr>
        <w:t>6</w:t>
      </w:r>
      <w:r w:rsidR="006E452C" w:rsidRPr="00D855A8">
        <w:rPr>
          <w:rFonts w:ascii="Arial" w:hAnsi="Arial" w:cs="Arial"/>
          <w:bCs/>
          <w:sz w:val="24"/>
          <w:szCs w:val="24"/>
        </w:rPr>
        <w:t xml:space="preserve"> г.    </w:t>
      </w:r>
      <w:r w:rsidR="00DF47E1" w:rsidRPr="00D855A8">
        <w:rPr>
          <w:rFonts w:ascii="Arial" w:hAnsi="Arial" w:cs="Arial"/>
          <w:bCs/>
          <w:sz w:val="24"/>
          <w:szCs w:val="24"/>
        </w:rPr>
        <w:t xml:space="preserve">                 </w:t>
      </w:r>
      <w:r w:rsidR="00511216" w:rsidRPr="00D855A8">
        <w:rPr>
          <w:rFonts w:ascii="Arial" w:hAnsi="Arial" w:cs="Arial"/>
          <w:bCs/>
          <w:sz w:val="24"/>
          <w:szCs w:val="24"/>
        </w:rPr>
        <w:t xml:space="preserve">  </w:t>
      </w:r>
      <w:r w:rsidR="00DF47E1" w:rsidRPr="00D855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1D6E" w:rsidRPr="00D855A8">
        <w:rPr>
          <w:rFonts w:ascii="Arial" w:hAnsi="Arial" w:cs="Arial"/>
          <w:bCs/>
          <w:sz w:val="24"/>
          <w:szCs w:val="24"/>
        </w:rPr>
        <w:t>п.жд.</w:t>
      </w:r>
      <w:r w:rsidR="00DF47E1" w:rsidRPr="00D855A8">
        <w:rPr>
          <w:rFonts w:ascii="Arial" w:hAnsi="Arial" w:cs="Arial"/>
          <w:bCs/>
          <w:sz w:val="24"/>
          <w:szCs w:val="24"/>
        </w:rPr>
        <w:t>ст</w:t>
      </w:r>
      <w:proofErr w:type="gramStart"/>
      <w:r w:rsidR="00DF47E1" w:rsidRPr="00D855A8">
        <w:rPr>
          <w:rFonts w:ascii="Arial" w:hAnsi="Arial" w:cs="Arial"/>
          <w:bCs/>
          <w:sz w:val="24"/>
          <w:szCs w:val="24"/>
        </w:rPr>
        <w:t>.Т</w:t>
      </w:r>
      <w:proofErr w:type="gramEnd"/>
      <w:r w:rsidR="00DF47E1" w:rsidRPr="00D855A8">
        <w:rPr>
          <w:rFonts w:ascii="Arial" w:hAnsi="Arial" w:cs="Arial"/>
          <w:bCs/>
          <w:sz w:val="24"/>
          <w:szCs w:val="24"/>
        </w:rPr>
        <w:t>улюшка</w:t>
      </w:r>
      <w:proofErr w:type="spellEnd"/>
      <w:r w:rsidR="00DF47E1" w:rsidRPr="00D855A8">
        <w:rPr>
          <w:rFonts w:ascii="Arial" w:hAnsi="Arial" w:cs="Arial"/>
          <w:bCs/>
          <w:sz w:val="24"/>
          <w:szCs w:val="24"/>
        </w:rPr>
        <w:t xml:space="preserve"> </w:t>
      </w:r>
      <w:r w:rsidR="00EB1D6E" w:rsidRPr="00D855A8">
        <w:rPr>
          <w:rFonts w:ascii="Arial" w:hAnsi="Arial" w:cs="Arial"/>
          <w:bCs/>
          <w:sz w:val="24"/>
          <w:szCs w:val="24"/>
        </w:rPr>
        <w:t xml:space="preserve">             </w:t>
      </w:r>
      <w:r w:rsidR="006E452C" w:rsidRPr="00D855A8">
        <w:rPr>
          <w:rFonts w:ascii="Arial" w:hAnsi="Arial" w:cs="Arial"/>
          <w:bCs/>
          <w:sz w:val="24"/>
          <w:szCs w:val="24"/>
        </w:rPr>
        <w:t xml:space="preserve">                 </w:t>
      </w:r>
      <w:r w:rsidR="00511216" w:rsidRPr="00D855A8">
        <w:rPr>
          <w:rFonts w:ascii="Arial" w:hAnsi="Arial" w:cs="Arial"/>
          <w:bCs/>
          <w:sz w:val="24"/>
          <w:szCs w:val="24"/>
        </w:rPr>
        <w:t xml:space="preserve">    </w:t>
      </w:r>
      <w:r w:rsidR="00D855A8">
        <w:rPr>
          <w:rFonts w:ascii="Arial" w:hAnsi="Arial" w:cs="Arial"/>
          <w:bCs/>
          <w:sz w:val="24"/>
          <w:szCs w:val="24"/>
        </w:rPr>
        <w:t xml:space="preserve"> </w:t>
      </w:r>
      <w:r w:rsidR="00511216" w:rsidRPr="00D855A8">
        <w:rPr>
          <w:rFonts w:ascii="Arial" w:hAnsi="Arial" w:cs="Arial"/>
          <w:bCs/>
          <w:sz w:val="24"/>
          <w:szCs w:val="24"/>
        </w:rPr>
        <w:t xml:space="preserve">   </w:t>
      </w:r>
      <w:r w:rsidR="006E452C" w:rsidRPr="00D855A8">
        <w:rPr>
          <w:rFonts w:ascii="Arial" w:hAnsi="Arial" w:cs="Arial"/>
          <w:bCs/>
          <w:sz w:val="24"/>
          <w:szCs w:val="24"/>
        </w:rPr>
        <w:t>№</w:t>
      </w:r>
      <w:r w:rsidR="00511216" w:rsidRPr="00D855A8">
        <w:rPr>
          <w:rFonts w:ascii="Arial" w:hAnsi="Arial" w:cs="Arial"/>
          <w:bCs/>
          <w:sz w:val="24"/>
          <w:szCs w:val="24"/>
        </w:rPr>
        <w:t xml:space="preserve"> 6</w:t>
      </w:r>
      <w:r w:rsidR="00842C24">
        <w:rPr>
          <w:rFonts w:ascii="Arial" w:hAnsi="Arial" w:cs="Arial"/>
          <w:bCs/>
          <w:sz w:val="24"/>
          <w:szCs w:val="24"/>
        </w:rPr>
        <w:t>4</w:t>
      </w:r>
    </w:p>
    <w:p w:rsidR="006E452C" w:rsidRPr="00D855A8" w:rsidRDefault="006E452C" w:rsidP="0051121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55A8">
        <w:rPr>
          <w:rFonts w:ascii="Arial" w:hAnsi="Arial" w:cs="Arial"/>
          <w:bCs/>
          <w:sz w:val="24"/>
          <w:szCs w:val="24"/>
        </w:rPr>
        <w:t xml:space="preserve">Об утверждении </w:t>
      </w:r>
      <w:proofErr w:type="gramStart"/>
      <w:r w:rsidRPr="00D855A8">
        <w:rPr>
          <w:rFonts w:ascii="Arial" w:hAnsi="Arial" w:cs="Arial"/>
          <w:bCs/>
          <w:sz w:val="24"/>
          <w:szCs w:val="24"/>
        </w:rPr>
        <w:t>основных</w:t>
      </w:r>
      <w:proofErr w:type="gramEnd"/>
    </w:p>
    <w:p w:rsidR="006E452C" w:rsidRPr="00D855A8" w:rsidRDefault="006E452C" w:rsidP="0051121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55A8">
        <w:rPr>
          <w:rFonts w:ascii="Arial" w:hAnsi="Arial" w:cs="Arial"/>
          <w:bCs/>
          <w:sz w:val="24"/>
          <w:szCs w:val="24"/>
        </w:rPr>
        <w:t xml:space="preserve">направлений </w:t>
      </w:r>
      <w:proofErr w:type="gramStart"/>
      <w:r w:rsidRPr="00D855A8">
        <w:rPr>
          <w:rFonts w:ascii="Arial" w:hAnsi="Arial" w:cs="Arial"/>
          <w:bCs/>
          <w:sz w:val="24"/>
          <w:szCs w:val="24"/>
        </w:rPr>
        <w:t>налоговой</w:t>
      </w:r>
      <w:proofErr w:type="gramEnd"/>
      <w:r w:rsidRPr="00D855A8">
        <w:rPr>
          <w:rFonts w:ascii="Arial" w:hAnsi="Arial" w:cs="Arial"/>
          <w:bCs/>
          <w:sz w:val="24"/>
          <w:szCs w:val="24"/>
        </w:rPr>
        <w:t xml:space="preserve"> </w:t>
      </w:r>
    </w:p>
    <w:p w:rsidR="006E452C" w:rsidRPr="00D855A8" w:rsidRDefault="00A94DBA" w:rsidP="0051121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55A8">
        <w:rPr>
          <w:rFonts w:ascii="Arial" w:hAnsi="Arial" w:cs="Arial"/>
          <w:bCs/>
          <w:sz w:val="24"/>
          <w:szCs w:val="24"/>
        </w:rPr>
        <w:t>политики на 201</w:t>
      </w:r>
      <w:r w:rsidR="00E60928" w:rsidRPr="00D855A8">
        <w:rPr>
          <w:rFonts w:ascii="Arial" w:hAnsi="Arial" w:cs="Arial"/>
          <w:bCs/>
          <w:sz w:val="24"/>
          <w:szCs w:val="24"/>
        </w:rPr>
        <w:t>7</w:t>
      </w:r>
      <w:r w:rsidRPr="00D855A8">
        <w:rPr>
          <w:rFonts w:ascii="Arial" w:hAnsi="Arial" w:cs="Arial"/>
          <w:bCs/>
          <w:sz w:val="24"/>
          <w:szCs w:val="24"/>
        </w:rPr>
        <w:t xml:space="preserve"> год</w:t>
      </w:r>
      <w:r w:rsidR="00E60928" w:rsidRPr="00D855A8">
        <w:rPr>
          <w:rFonts w:ascii="Arial" w:hAnsi="Arial" w:cs="Arial"/>
          <w:bCs/>
          <w:sz w:val="24"/>
          <w:szCs w:val="24"/>
        </w:rPr>
        <w:t xml:space="preserve"> и плановый период 2018-2019 гг</w:t>
      </w:r>
      <w:r w:rsidR="006E452C" w:rsidRPr="00D855A8">
        <w:rPr>
          <w:rFonts w:ascii="Arial" w:hAnsi="Arial" w:cs="Arial"/>
          <w:bCs/>
          <w:sz w:val="24"/>
          <w:szCs w:val="24"/>
        </w:rPr>
        <w:t>.</w:t>
      </w:r>
    </w:p>
    <w:p w:rsidR="006E452C" w:rsidRPr="00D855A8" w:rsidRDefault="006E452C" w:rsidP="006E452C">
      <w:pPr>
        <w:rPr>
          <w:rFonts w:ascii="Arial" w:hAnsi="Arial" w:cs="Arial"/>
          <w:sz w:val="24"/>
          <w:szCs w:val="24"/>
        </w:rPr>
      </w:pPr>
    </w:p>
    <w:p w:rsidR="00511216" w:rsidRDefault="00511216" w:rsidP="00511216">
      <w:pPr>
        <w:pStyle w:val="a3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E60928" w:rsidRPr="00511216" w:rsidRDefault="006E452C" w:rsidP="005112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1216">
        <w:rPr>
          <w:rFonts w:ascii="Arial" w:hAnsi="Arial" w:cs="Arial"/>
          <w:sz w:val="24"/>
          <w:szCs w:val="24"/>
        </w:rPr>
        <w:t>С це</w:t>
      </w:r>
      <w:r w:rsidR="00DF47E1" w:rsidRPr="00511216">
        <w:rPr>
          <w:rFonts w:ascii="Arial" w:hAnsi="Arial" w:cs="Arial"/>
          <w:sz w:val="24"/>
          <w:szCs w:val="24"/>
        </w:rPr>
        <w:t>лью составления проекта бюджета Тулюшского</w:t>
      </w:r>
      <w:r w:rsidRPr="00511216">
        <w:rPr>
          <w:rFonts w:ascii="Arial" w:hAnsi="Arial" w:cs="Arial"/>
          <w:sz w:val="24"/>
          <w:szCs w:val="24"/>
        </w:rPr>
        <w:t xml:space="preserve"> мун</w:t>
      </w:r>
      <w:r w:rsidR="00E60928" w:rsidRPr="00511216">
        <w:rPr>
          <w:rFonts w:ascii="Arial" w:hAnsi="Arial" w:cs="Arial"/>
          <w:sz w:val="24"/>
          <w:szCs w:val="24"/>
        </w:rPr>
        <w:t>иципального образования  на 2017</w:t>
      </w:r>
      <w:r w:rsidRPr="00511216">
        <w:rPr>
          <w:rFonts w:ascii="Arial" w:hAnsi="Arial" w:cs="Arial"/>
          <w:sz w:val="24"/>
          <w:szCs w:val="24"/>
        </w:rPr>
        <w:t xml:space="preserve"> г</w:t>
      </w:r>
      <w:r w:rsidR="00EB1D6E" w:rsidRPr="00511216">
        <w:rPr>
          <w:rFonts w:ascii="Arial" w:hAnsi="Arial" w:cs="Arial"/>
          <w:sz w:val="24"/>
          <w:szCs w:val="24"/>
        </w:rPr>
        <w:t>од</w:t>
      </w:r>
      <w:r w:rsidR="00E60928" w:rsidRPr="00511216">
        <w:rPr>
          <w:rFonts w:ascii="Arial" w:hAnsi="Arial" w:cs="Arial"/>
          <w:sz w:val="24"/>
          <w:szCs w:val="24"/>
        </w:rPr>
        <w:t xml:space="preserve"> и плановый период 2018 – 2019 гг.</w:t>
      </w:r>
      <w:r w:rsidRPr="00511216">
        <w:rPr>
          <w:rFonts w:ascii="Arial" w:hAnsi="Arial" w:cs="Arial"/>
          <w:sz w:val="24"/>
          <w:szCs w:val="24"/>
        </w:rPr>
        <w:t xml:space="preserve">, </w:t>
      </w:r>
      <w:r w:rsidR="00E60928" w:rsidRPr="00511216">
        <w:rPr>
          <w:rFonts w:ascii="Arial" w:hAnsi="Arial" w:cs="Arial"/>
          <w:sz w:val="24"/>
          <w:szCs w:val="24"/>
        </w:rPr>
        <w:t xml:space="preserve">руководствуясь посланием Президента Российской Федерации Федеральному Собранию Российской Федерации, основными направлениями налоговой политики Российской Федерации на 2015 год и на плановый период 2016 и 2017 годов, Уставом </w:t>
      </w:r>
      <w:proofErr w:type="spellStart"/>
      <w:r w:rsidR="00E60928" w:rsidRPr="00511216">
        <w:rPr>
          <w:rFonts w:ascii="Arial" w:hAnsi="Arial" w:cs="Arial"/>
          <w:sz w:val="24"/>
          <w:szCs w:val="24"/>
        </w:rPr>
        <w:t>Тулюшского</w:t>
      </w:r>
      <w:proofErr w:type="spellEnd"/>
      <w:r w:rsidR="00E60928" w:rsidRPr="00511216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E60928" w:rsidRPr="00511216">
        <w:rPr>
          <w:rFonts w:ascii="Arial" w:hAnsi="Arial" w:cs="Arial"/>
          <w:sz w:val="24"/>
          <w:szCs w:val="24"/>
        </w:rPr>
        <w:t>Тулюшского</w:t>
      </w:r>
      <w:proofErr w:type="spellEnd"/>
      <w:r w:rsidR="00E60928" w:rsidRPr="00511216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6E452C" w:rsidRPr="00511216" w:rsidRDefault="006E452C" w:rsidP="0051121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52C" w:rsidRDefault="006E452C" w:rsidP="005112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1216">
        <w:rPr>
          <w:rFonts w:ascii="Arial" w:hAnsi="Arial" w:cs="Arial"/>
          <w:sz w:val="24"/>
          <w:szCs w:val="24"/>
        </w:rPr>
        <w:t>ПОСТАНОВЛЯЕТ:</w:t>
      </w:r>
    </w:p>
    <w:p w:rsidR="00511216" w:rsidRPr="00511216" w:rsidRDefault="00511216" w:rsidP="005112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E452C" w:rsidRPr="00511216" w:rsidRDefault="006E452C" w:rsidP="005112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216">
        <w:rPr>
          <w:rFonts w:ascii="Arial" w:hAnsi="Arial" w:cs="Arial"/>
          <w:sz w:val="24"/>
          <w:szCs w:val="24"/>
        </w:rPr>
        <w:t xml:space="preserve">1. Утвердить основные направления налоговой политики </w:t>
      </w:r>
      <w:r w:rsidR="00DF47E1" w:rsidRPr="00511216">
        <w:rPr>
          <w:rFonts w:ascii="Arial" w:hAnsi="Arial" w:cs="Arial"/>
          <w:sz w:val="24"/>
          <w:szCs w:val="24"/>
        </w:rPr>
        <w:t xml:space="preserve">Тулюшского </w:t>
      </w:r>
      <w:r w:rsidRPr="00511216">
        <w:rPr>
          <w:rFonts w:ascii="Arial" w:hAnsi="Arial" w:cs="Arial"/>
          <w:sz w:val="24"/>
          <w:szCs w:val="24"/>
        </w:rPr>
        <w:t>мун</w:t>
      </w:r>
      <w:r w:rsidR="00E60928" w:rsidRPr="00511216">
        <w:rPr>
          <w:rFonts w:ascii="Arial" w:hAnsi="Arial" w:cs="Arial"/>
          <w:sz w:val="24"/>
          <w:szCs w:val="24"/>
        </w:rPr>
        <w:t>иципального образования  на 2017</w:t>
      </w:r>
      <w:r w:rsidR="00EB1D6E" w:rsidRPr="00511216">
        <w:rPr>
          <w:rFonts w:ascii="Arial" w:hAnsi="Arial" w:cs="Arial"/>
          <w:sz w:val="24"/>
          <w:szCs w:val="24"/>
        </w:rPr>
        <w:t xml:space="preserve"> год</w:t>
      </w:r>
      <w:r w:rsidR="00E60928" w:rsidRPr="00511216">
        <w:rPr>
          <w:rFonts w:ascii="Arial" w:hAnsi="Arial" w:cs="Arial"/>
          <w:sz w:val="24"/>
          <w:szCs w:val="24"/>
        </w:rPr>
        <w:t xml:space="preserve"> и плановый период 2018-2019гг.</w:t>
      </w:r>
      <w:r w:rsidR="00EB1D6E" w:rsidRPr="00511216">
        <w:rPr>
          <w:rFonts w:ascii="Arial" w:hAnsi="Arial" w:cs="Arial"/>
          <w:sz w:val="24"/>
          <w:szCs w:val="24"/>
        </w:rPr>
        <w:t xml:space="preserve"> </w:t>
      </w:r>
      <w:r w:rsidRPr="00511216">
        <w:rPr>
          <w:rFonts w:ascii="Arial" w:hAnsi="Arial" w:cs="Arial"/>
          <w:sz w:val="24"/>
          <w:szCs w:val="24"/>
        </w:rPr>
        <w:t>согласно Приложению 1 к настоящему постановлению.</w:t>
      </w:r>
    </w:p>
    <w:p w:rsidR="00934EEF" w:rsidRPr="00511216" w:rsidRDefault="006E452C" w:rsidP="005112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216">
        <w:rPr>
          <w:rFonts w:ascii="Arial" w:hAnsi="Arial" w:cs="Arial"/>
          <w:sz w:val="24"/>
          <w:szCs w:val="24"/>
        </w:rPr>
        <w:t>2. Опубликовать настоящее постановление в «Мун</w:t>
      </w:r>
      <w:r w:rsidR="00934EEF" w:rsidRPr="00511216">
        <w:rPr>
          <w:rFonts w:ascii="Arial" w:hAnsi="Arial" w:cs="Arial"/>
          <w:sz w:val="24"/>
          <w:szCs w:val="24"/>
        </w:rPr>
        <w:t>иципальном вестнике</w:t>
      </w:r>
      <w:r w:rsidRPr="00511216">
        <w:rPr>
          <w:rFonts w:ascii="Arial" w:hAnsi="Arial" w:cs="Arial"/>
          <w:sz w:val="24"/>
          <w:szCs w:val="24"/>
        </w:rPr>
        <w:t>»</w:t>
      </w:r>
      <w:r w:rsidR="00934EEF" w:rsidRPr="00511216">
        <w:rPr>
          <w:rFonts w:ascii="Arial" w:hAnsi="Arial" w:cs="Arial"/>
          <w:sz w:val="24"/>
          <w:szCs w:val="24"/>
        </w:rPr>
        <w:t>.</w:t>
      </w:r>
      <w:r w:rsidRPr="00511216">
        <w:rPr>
          <w:rFonts w:ascii="Arial" w:hAnsi="Arial" w:cs="Arial"/>
          <w:sz w:val="24"/>
          <w:szCs w:val="24"/>
        </w:rPr>
        <w:t xml:space="preserve"> </w:t>
      </w:r>
    </w:p>
    <w:p w:rsidR="006E452C" w:rsidRPr="00511216" w:rsidRDefault="00934EEF" w:rsidP="005112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21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11216">
        <w:rPr>
          <w:rFonts w:ascii="Arial" w:hAnsi="Arial" w:cs="Arial"/>
          <w:sz w:val="24"/>
          <w:szCs w:val="24"/>
        </w:rPr>
        <w:t xml:space="preserve">Контроль </w:t>
      </w:r>
      <w:r w:rsidR="006E452C" w:rsidRPr="00511216">
        <w:rPr>
          <w:rFonts w:ascii="Arial" w:hAnsi="Arial" w:cs="Arial"/>
          <w:sz w:val="24"/>
          <w:szCs w:val="24"/>
        </w:rPr>
        <w:t>за</w:t>
      </w:r>
      <w:proofErr w:type="gramEnd"/>
      <w:r w:rsidR="006E452C" w:rsidRPr="0051121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511216">
        <w:rPr>
          <w:rFonts w:ascii="Arial" w:hAnsi="Arial" w:cs="Arial"/>
          <w:sz w:val="24"/>
          <w:szCs w:val="24"/>
        </w:rPr>
        <w:t>оставляю за собой.</w:t>
      </w:r>
    </w:p>
    <w:p w:rsidR="006E452C" w:rsidRPr="00511216" w:rsidRDefault="006E452C" w:rsidP="005112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52C" w:rsidRPr="00511216" w:rsidRDefault="006E452C" w:rsidP="006E452C">
      <w:pPr>
        <w:jc w:val="both"/>
        <w:rPr>
          <w:rFonts w:ascii="Arial" w:hAnsi="Arial" w:cs="Arial"/>
          <w:i/>
          <w:sz w:val="24"/>
          <w:szCs w:val="24"/>
        </w:rPr>
      </w:pPr>
    </w:p>
    <w:p w:rsidR="006E452C" w:rsidRPr="00511216" w:rsidRDefault="006E452C" w:rsidP="006E452C">
      <w:pPr>
        <w:rPr>
          <w:rFonts w:ascii="Arial" w:hAnsi="Arial" w:cs="Arial"/>
          <w:sz w:val="24"/>
          <w:szCs w:val="24"/>
        </w:rPr>
      </w:pPr>
      <w:r w:rsidRPr="0051121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F47E1" w:rsidRPr="00511216">
        <w:rPr>
          <w:rFonts w:ascii="Arial" w:hAnsi="Arial" w:cs="Arial"/>
          <w:sz w:val="24"/>
          <w:szCs w:val="24"/>
        </w:rPr>
        <w:t>Тулюшского</w:t>
      </w:r>
      <w:proofErr w:type="spellEnd"/>
      <w:r w:rsidR="00DF47E1" w:rsidRPr="00511216">
        <w:rPr>
          <w:rFonts w:ascii="Arial" w:hAnsi="Arial" w:cs="Arial"/>
          <w:sz w:val="24"/>
          <w:szCs w:val="24"/>
        </w:rPr>
        <w:t xml:space="preserve"> </w:t>
      </w:r>
      <w:r w:rsidR="00934EEF" w:rsidRPr="00511216">
        <w:rPr>
          <w:rFonts w:ascii="Arial" w:hAnsi="Arial" w:cs="Arial"/>
          <w:sz w:val="24"/>
          <w:szCs w:val="24"/>
        </w:rPr>
        <w:t xml:space="preserve"> </w:t>
      </w:r>
      <w:r w:rsidRPr="00511216">
        <w:rPr>
          <w:rFonts w:ascii="Arial" w:hAnsi="Arial" w:cs="Arial"/>
          <w:sz w:val="24"/>
          <w:szCs w:val="24"/>
        </w:rPr>
        <w:t>муниципального образования</w:t>
      </w:r>
      <w:r w:rsidR="00D855A8">
        <w:rPr>
          <w:rFonts w:ascii="Arial" w:hAnsi="Arial" w:cs="Arial"/>
          <w:sz w:val="24"/>
          <w:szCs w:val="24"/>
        </w:rPr>
        <w:t>:</w:t>
      </w:r>
      <w:r w:rsidRPr="00511216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934EEF" w:rsidRPr="00511216">
        <w:rPr>
          <w:rFonts w:ascii="Arial" w:hAnsi="Arial" w:cs="Arial"/>
          <w:sz w:val="24"/>
          <w:szCs w:val="24"/>
        </w:rPr>
        <w:t>В</w:t>
      </w:r>
      <w:r w:rsidR="00DF47E1" w:rsidRPr="00511216">
        <w:rPr>
          <w:rFonts w:ascii="Arial" w:hAnsi="Arial" w:cs="Arial"/>
          <w:sz w:val="24"/>
          <w:szCs w:val="24"/>
        </w:rPr>
        <w:t>.В.Гарбалы</w:t>
      </w:r>
      <w:proofErr w:type="spellEnd"/>
      <w:r w:rsidRPr="00511216">
        <w:rPr>
          <w:rFonts w:ascii="Arial" w:hAnsi="Arial" w:cs="Arial"/>
          <w:sz w:val="24"/>
          <w:szCs w:val="24"/>
        </w:rPr>
        <w:tab/>
      </w:r>
    </w:p>
    <w:p w:rsidR="00DF47E1" w:rsidRPr="00511216" w:rsidRDefault="00DF47E1" w:rsidP="006E452C">
      <w:pPr>
        <w:ind w:firstLine="900"/>
        <w:jc w:val="right"/>
        <w:rPr>
          <w:rFonts w:ascii="Arial" w:hAnsi="Arial" w:cs="Arial"/>
          <w:b/>
          <w:i/>
          <w:sz w:val="24"/>
          <w:szCs w:val="24"/>
        </w:rPr>
      </w:pPr>
    </w:p>
    <w:p w:rsidR="00A94DBA" w:rsidRDefault="00A94DBA" w:rsidP="006E452C">
      <w:pPr>
        <w:ind w:firstLine="900"/>
        <w:jc w:val="right"/>
        <w:rPr>
          <w:rFonts w:ascii="Arial" w:hAnsi="Arial" w:cs="Arial"/>
          <w:b/>
          <w:i/>
          <w:sz w:val="24"/>
          <w:szCs w:val="24"/>
        </w:rPr>
      </w:pPr>
    </w:p>
    <w:p w:rsidR="00D855A8" w:rsidRDefault="00D855A8" w:rsidP="006E452C">
      <w:pPr>
        <w:ind w:firstLine="900"/>
        <w:jc w:val="right"/>
        <w:rPr>
          <w:rFonts w:ascii="Arial" w:hAnsi="Arial" w:cs="Arial"/>
          <w:b/>
          <w:i/>
          <w:sz w:val="24"/>
          <w:szCs w:val="24"/>
        </w:rPr>
      </w:pPr>
    </w:p>
    <w:p w:rsidR="00D855A8" w:rsidRDefault="00D855A8" w:rsidP="006E452C">
      <w:pPr>
        <w:ind w:firstLine="900"/>
        <w:jc w:val="right"/>
        <w:rPr>
          <w:rFonts w:ascii="Arial" w:hAnsi="Arial" w:cs="Arial"/>
          <w:b/>
          <w:i/>
          <w:sz w:val="24"/>
          <w:szCs w:val="24"/>
        </w:rPr>
      </w:pPr>
    </w:p>
    <w:p w:rsidR="00D855A8" w:rsidRDefault="00D855A8" w:rsidP="006E452C">
      <w:pPr>
        <w:ind w:firstLine="900"/>
        <w:jc w:val="right"/>
        <w:rPr>
          <w:rFonts w:ascii="Arial" w:hAnsi="Arial" w:cs="Arial"/>
          <w:b/>
          <w:i/>
          <w:sz w:val="24"/>
          <w:szCs w:val="24"/>
        </w:rPr>
      </w:pPr>
    </w:p>
    <w:p w:rsidR="00D855A8" w:rsidRDefault="00D855A8" w:rsidP="006E452C">
      <w:pPr>
        <w:ind w:firstLine="900"/>
        <w:jc w:val="right"/>
        <w:rPr>
          <w:rFonts w:ascii="Arial" w:hAnsi="Arial" w:cs="Arial"/>
          <w:b/>
          <w:i/>
          <w:sz w:val="24"/>
          <w:szCs w:val="24"/>
        </w:rPr>
      </w:pPr>
    </w:p>
    <w:p w:rsidR="00D855A8" w:rsidRDefault="00D855A8" w:rsidP="006E452C">
      <w:pPr>
        <w:ind w:firstLine="900"/>
        <w:jc w:val="right"/>
        <w:rPr>
          <w:rFonts w:ascii="Arial" w:hAnsi="Arial" w:cs="Arial"/>
          <w:b/>
          <w:i/>
          <w:sz w:val="24"/>
          <w:szCs w:val="24"/>
        </w:rPr>
      </w:pPr>
    </w:p>
    <w:p w:rsidR="00D855A8" w:rsidRDefault="00D855A8" w:rsidP="006E452C">
      <w:pPr>
        <w:ind w:firstLine="900"/>
        <w:jc w:val="right"/>
        <w:rPr>
          <w:rFonts w:ascii="Arial" w:hAnsi="Arial" w:cs="Arial"/>
          <w:b/>
          <w:i/>
          <w:sz w:val="24"/>
          <w:szCs w:val="24"/>
        </w:rPr>
      </w:pPr>
    </w:p>
    <w:p w:rsidR="00D855A8" w:rsidRPr="00511216" w:rsidRDefault="00D855A8" w:rsidP="006E452C">
      <w:pPr>
        <w:ind w:firstLine="900"/>
        <w:jc w:val="right"/>
        <w:rPr>
          <w:rFonts w:ascii="Arial" w:hAnsi="Arial" w:cs="Arial"/>
          <w:b/>
          <w:i/>
          <w:sz w:val="24"/>
          <w:szCs w:val="24"/>
        </w:rPr>
      </w:pPr>
    </w:p>
    <w:p w:rsidR="006E452C" w:rsidRPr="00D855A8" w:rsidRDefault="006E452C" w:rsidP="00D855A8">
      <w:pPr>
        <w:spacing w:after="0" w:line="240" w:lineRule="auto"/>
        <w:jc w:val="right"/>
        <w:rPr>
          <w:rFonts w:ascii="Courier New" w:hAnsi="Courier New" w:cs="Courier New"/>
        </w:rPr>
      </w:pPr>
      <w:r w:rsidRPr="00D855A8">
        <w:rPr>
          <w:rFonts w:ascii="Courier New" w:hAnsi="Courier New" w:cs="Courier New"/>
          <w:b/>
        </w:rPr>
        <w:lastRenderedPageBreak/>
        <w:t xml:space="preserve"> </w:t>
      </w:r>
      <w:r w:rsidRPr="00D855A8">
        <w:rPr>
          <w:rFonts w:ascii="Courier New" w:hAnsi="Courier New" w:cs="Courier New"/>
        </w:rPr>
        <w:t xml:space="preserve">Приложение 1 </w:t>
      </w:r>
    </w:p>
    <w:p w:rsidR="006E452C" w:rsidRPr="00D855A8" w:rsidRDefault="006E452C" w:rsidP="00D855A8">
      <w:pPr>
        <w:spacing w:after="0" w:line="240" w:lineRule="auto"/>
        <w:jc w:val="right"/>
        <w:rPr>
          <w:rFonts w:ascii="Courier New" w:hAnsi="Courier New" w:cs="Courier New"/>
        </w:rPr>
      </w:pPr>
      <w:r w:rsidRPr="00D855A8">
        <w:rPr>
          <w:rFonts w:ascii="Courier New" w:hAnsi="Courier New" w:cs="Courier New"/>
        </w:rPr>
        <w:t xml:space="preserve">к постановлению администрации </w:t>
      </w:r>
    </w:p>
    <w:p w:rsidR="00E60928" w:rsidRPr="00D855A8" w:rsidRDefault="00DF47E1" w:rsidP="00D855A8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D855A8">
        <w:rPr>
          <w:rFonts w:ascii="Courier New" w:hAnsi="Courier New" w:cs="Courier New"/>
        </w:rPr>
        <w:t>Тулюшского</w:t>
      </w:r>
      <w:proofErr w:type="spellEnd"/>
      <w:r w:rsidRPr="00D855A8">
        <w:rPr>
          <w:rFonts w:ascii="Courier New" w:hAnsi="Courier New" w:cs="Courier New"/>
        </w:rPr>
        <w:t xml:space="preserve"> </w:t>
      </w:r>
      <w:r w:rsidR="006E452C" w:rsidRPr="00D855A8">
        <w:rPr>
          <w:rFonts w:ascii="Courier New" w:hAnsi="Courier New" w:cs="Courier New"/>
        </w:rPr>
        <w:t xml:space="preserve">муниципального образования </w:t>
      </w:r>
      <w:r w:rsidR="00E60928" w:rsidRPr="00D855A8">
        <w:rPr>
          <w:rFonts w:ascii="Courier New" w:hAnsi="Courier New" w:cs="Courier New"/>
        </w:rPr>
        <w:t xml:space="preserve">   </w:t>
      </w:r>
    </w:p>
    <w:p w:rsidR="006E452C" w:rsidRPr="00D855A8" w:rsidRDefault="00E60928" w:rsidP="00D855A8">
      <w:pPr>
        <w:spacing w:after="0" w:line="240" w:lineRule="auto"/>
        <w:jc w:val="right"/>
        <w:rPr>
          <w:rFonts w:ascii="Courier New" w:hAnsi="Courier New" w:cs="Courier New"/>
        </w:rPr>
      </w:pPr>
      <w:r w:rsidRPr="00D855A8">
        <w:rPr>
          <w:rFonts w:ascii="Courier New" w:hAnsi="Courier New" w:cs="Courier New"/>
        </w:rPr>
        <w:t xml:space="preserve">  </w:t>
      </w:r>
      <w:r w:rsidR="00D855A8">
        <w:rPr>
          <w:rFonts w:ascii="Courier New" w:hAnsi="Courier New" w:cs="Courier New"/>
        </w:rPr>
        <w:t xml:space="preserve">                    от </w:t>
      </w:r>
      <w:r w:rsidRPr="00D855A8">
        <w:rPr>
          <w:rFonts w:ascii="Courier New" w:hAnsi="Courier New" w:cs="Courier New"/>
        </w:rPr>
        <w:t>2</w:t>
      </w:r>
      <w:r w:rsidR="00A94DBA" w:rsidRPr="00D855A8">
        <w:rPr>
          <w:rFonts w:ascii="Courier New" w:hAnsi="Courier New" w:cs="Courier New"/>
        </w:rPr>
        <w:t>8</w:t>
      </w:r>
      <w:r w:rsidR="001C272F" w:rsidRPr="00D855A8">
        <w:rPr>
          <w:rFonts w:ascii="Courier New" w:hAnsi="Courier New" w:cs="Courier New"/>
        </w:rPr>
        <w:t xml:space="preserve"> ноября </w:t>
      </w:r>
      <w:r w:rsidRPr="00D855A8">
        <w:rPr>
          <w:rFonts w:ascii="Courier New" w:hAnsi="Courier New" w:cs="Courier New"/>
        </w:rPr>
        <w:t xml:space="preserve">2016 </w:t>
      </w:r>
      <w:r w:rsidR="006E452C" w:rsidRPr="00D855A8">
        <w:rPr>
          <w:rFonts w:ascii="Courier New" w:hAnsi="Courier New" w:cs="Courier New"/>
        </w:rPr>
        <w:t>№</w:t>
      </w:r>
      <w:r w:rsidR="00842C24">
        <w:rPr>
          <w:rFonts w:ascii="Courier New" w:hAnsi="Courier New" w:cs="Courier New"/>
        </w:rPr>
        <w:t xml:space="preserve"> 64</w:t>
      </w:r>
    </w:p>
    <w:p w:rsidR="006E452C" w:rsidRPr="00511216" w:rsidRDefault="006E452C" w:rsidP="006E452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E452C" w:rsidRDefault="006E452C" w:rsidP="00D855A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55A8">
        <w:rPr>
          <w:rFonts w:ascii="Arial" w:hAnsi="Arial" w:cs="Arial"/>
          <w:b/>
          <w:sz w:val="24"/>
          <w:szCs w:val="24"/>
        </w:rPr>
        <w:t>Основные направ</w:t>
      </w:r>
      <w:r w:rsidR="00A94DBA" w:rsidRPr="00D855A8">
        <w:rPr>
          <w:rFonts w:ascii="Arial" w:hAnsi="Arial" w:cs="Arial"/>
          <w:b/>
          <w:sz w:val="24"/>
          <w:szCs w:val="24"/>
        </w:rPr>
        <w:t xml:space="preserve">ления </w:t>
      </w:r>
      <w:r w:rsidR="00E60928" w:rsidRPr="00D855A8">
        <w:rPr>
          <w:rFonts w:ascii="Arial" w:hAnsi="Arial" w:cs="Arial"/>
          <w:b/>
          <w:sz w:val="24"/>
          <w:szCs w:val="24"/>
        </w:rPr>
        <w:t>налоговой политики на 2017</w:t>
      </w:r>
      <w:r w:rsidR="00EB1D6E" w:rsidRPr="00D855A8">
        <w:rPr>
          <w:rFonts w:ascii="Arial" w:hAnsi="Arial" w:cs="Arial"/>
          <w:b/>
          <w:sz w:val="24"/>
          <w:szCs w:val="24"/>
        </w:rPr>
        <w:t xml:space="preserve"> год</w:t>
      </w:r>
      <w:r w:rsidR="00E60928" w:rsidRPr="00D855A8">
        <w:rPr>
          <w:rFonts w:ascii="Arial" w:hAnsi="Arial" w:cs="Arial"/>
          <w:b/>
          <w:sz w:val="24"/>
          <w:szCs w:val="24"/>
        </w:rPr>
        <w:t xml:space="preserve"> и плановый период 2018-2019гг.</w:t>
      </w:r>
    </w:p>
    <w:p w:rsidR="00D855A8" w:rsidRPr="00D855A8" w:rsidRDefault="00D855A8" w:rsidP="00D855A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 xml:space="preserve">Основные направления налоговой политики </w:t>
      </w:r>
      <w:r w:rsidR="00DF47E1" w:rsidRPr="00D855A8">
        <w:rPr>
          <w:rFonts w:ascii="Arial" w:hAnsi="Arial" w:cs="Arial"/>
          <w:sz w:val="24"/>
          <w:szCs w:val="24"/>
        </w:rPr>
        <w:t>Тулюшского</w:t>
      </w:r>
      <w:r w:rsidRPr="00D855A8">
        <w:rPr>
          <w:rFonts w:ascii="Arial" w:hAnsi="Arial" w:cs="Arial"/>
          <w:sz w:val="24"/>
          <w:szCs w:val="24"/>
        </w:rPr>
        <w:t xml:space="preserve"> мун</w:t>
      </w:r>
      <w:r w:rsidR="00E60928" w:rsidRPr="00D855A8">
        <w:rPr>
          <w:rFonts w:ascii="Arial" w:hAnsi="Arial" w:cs="Arial"/>
          <w:sz w:val="24"/>
          <w:szCs w:val="24"/>
        </w:rPr>
        <w:t>иципального образования  на 2017</w:t>
      </w:r>
      <w:r w:rsidR="00EB1D6E" w:rsidRPr="00D855A8">
        <w:rPr>
          <w:rFonts w:ascii="Arial" w:hAnsi="Arial" w:cs="Arial"/>
          <w:sz w:val="24"/>
          <w:szCs w:val="24"/>
        </w:rPr>
        <w:t xml:space="preserve"> год</w:t>
      </w:r>
      <w:r w:rsidR="00E60928" w:rsidRPr="00D855A8">
        <w:rPr>
          <w:rFonts w:ascii="Arial" w:hAnsi="Arial" w:cs="Arial"/>
          <w:sz w:val="24"/>
          <w:szCs w:val="24"/>
        </w:rPr>
        <w:t xml:space="preserve"> и плановый период 2018-2019гг. </w:t>
      </w:r>
      <w:r w:rsidRPr="00D855A8">
        <w:rPr>
          <w:rFonts w:ascii="Arial" w:hAnsi="Arial" w:cs="Arial"/>
          <w:sz w:val="24"/>
          <w:szCs w:val="24"/>
        </w:rPr>
        <w:t xml:space="preserve">подготовлены с целью составления проекта бюджета </w:t>
      </w:r>
      <w:r w:rsidR="00DF47E1" w:rsidRPr="00D855A8">
        <w:rPr>
          <w:rFonts w:ascii="Arial" w:hAnsi="Arial" w:cs="Arial"/>
          <w:sz w:val="24"/>
          <w:szCs w:val="24"/>
        </w:rPr>
        <w:t>Тулюшского</w:t>
      </w:r>
      <w:r w:rsidRPr="00D855A8">
        <w:rPr>
          <w:rFonts w:ascii="Arial" w:hAnsi="Arial" w:cs="Arial"/>
          <w:sz w:val="24"/>
          <w:szCs w:val="24"/>
        </w:rPr>
        <w:t xml:space="preserve"> муниципального образования  на очередной финансовый</w:t>
      </w:r>
      <w:r w:rsidR="00A94DBA" w:rsidRPr="00D855A8">
        <w:rPr>
          <w:rFonts w:ascii="Arial" w:hAnsi="Arial" w:cs="Arial"/>
          <w:sz w:val="24"/>
          <w:szCs w:val="24"/>
        </w:rPr>
        <w:t xml:space="preserve"> год</w:t>
      </w:r>
      <w:r w:rsidRPr="00D855A8">
        <w:rPr>
          <w:rFonts w:ascii="Arial" w:hAnsi="Arial" w:cs="Arial"/>
          <w:sz w:val="24"/>
          <w:szCs w:val="24"/>
        </w:rPr>
        <w:t>.</w:t>
      </w:r>
    </w:p>
    <w:p w:rsid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>В персп</w:t>
      </w:r>
      <w:r w:rsidR="00E60928" w:rsidRPr="00D855A8">
        <w:rPr>
          <w:rFonts w:ascii="Arial" w:hAnsi="Arial" w:cs="Arial"/>
          <w:sz w:val="24"/>
          <w:szCs w:val="24"/>
        </w:rPr>
        <w:t>ективе 2017</w:t>
      </w:r>
      <w:r w:rsidR="00A94DBA" w:rsidRPr="00D855A8">
        <w:rPr>
          <w:rFonts w:ascii="Arial" w:hAnsi="Arial" w:cs="Arial"/>
          <w:sz w:val="24"/>
          <w:szCs w:val="24"/>
        </w:rPr>
        <w:t xml:space="preserve"> года</w:t>
      </w:r>
      <w:r w:rsidR="00D855A8">
        <w:rPr>
          <w:rFonts w:ascii="Arial" w:hAnsi="Arial" w:cs="Arial"/>
          <w:sz w:val="24"/>
          <w:szCs w:val="24"/>
        </w:rPr>
        <w:t xml:space="preserve"> </w:t>
      </w:r>
      <w:r w:rsidR="00AD5B22" w:rsidRPr="00D855A8">
        <w:rPr>
          <w:rFonts w:ascii="Arial" w:hAnsi="Arial" w:cs="Arial"/>
          <w:sz w:val="24"/>
          <w:szCs w:val="24"/>
        </w:rPr>
        <w:t>и планового периода 2018-2019гг.</w:t>
      </w:r>
      <w:r w:rsidRPr="00D855A8">
        <w:rPr>
          <w:rFonts w:ascii="Arial" w:hAnsi="Arial" w:cs="Arial"/>
          <w:sz w:val="24"/>
          <w:szCs w:val="24"/>
        </w:rPr>
        <w:t xml:space="preserve">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Основными целями налоговой политики продолжают оставаться - повышение устойчивости экономики поселения, обеспечение стабильности поступлений доходов в бюджет поселения, совершенствование налогового администрирования и поддержание сбалан</w:t>
      </w:r>
      <w:r w:rsidR="00D855A8">
        <w:rPr>
          <w:rFonts w:ascii="Arial" w:hAnsi="Arial" w:cs="Arial"/>
          <w:sz w:val="24"/>
          <w:szCs w:val="24"/>
        </w:rPr>
        <w:t>сированности бюджета поселения.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 xml:space="preserve">Налоговая политика </w:t>
      </w:r>
      <w:proofErr w:type="spellStart"/>
      <w:r w:rsidR="00DF47E1" w:rsidRPr="00D855A8">
        <w:rPr>
          <w:rFonts w:ascii="Arial" w:hAnsi="Arial" w:cs="Arial"/>
          <w:sz w:val="24"/>
          <w:szCs w:val="24"/>
        </w:rPr>
        <w:t>Тулюшского</w:t>
      </w:r>
      <w:proofErr w:type="spellEnd"/>
      <w:r w:rsidRPr="00D855A8">
        <w:rPr>
          <w:rFonts w:ascii="Arial" w:hAnsi="Arial" w:cs="Arial"/>
          <w:sz w:val="24"/>
          <w:szCs w:val="24"/>
        </w:rPr>
        <w:t xml:space="preserve"> муниципального образования  реализуется посредством: 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 xml:space="preserve">-  установления ставок, определения  порядка,  сроков  уплаты  и   предоставления льгот по налогу  на  имущество   физических  лиц  и земельному налогу в пределах, установленных Налоговым кодексом Российской Федерации; 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pacing w:val="-1"/>
          <w:sz w:val="24"/>
          <w:szCs w:val="24"/>
          <w:lang w:val="en-US"/>
        </w:rPr>
        <w:t>C</w:t>
      </w:r>
      <w:r w:rsidRPr="00D855A8">
        <w:rPr>
          <w:rFonts w:ascii="Arial" w:hAnsi="Arial" w:cs="Arial"/>
          <w:spacing w:val="-1"/>
          <w:sz w:val="24"/>
          <w:szCs w:val="24"/>
        </w:rPr>
        <w:t xml:space="preserve"> 1 января 2014 года  Бюджетным кодексом Российской Федерации предусмотрено создание муниципального дорожного фонда, который будет формироваться из зачисленных в местные бюджеты 10% налоговых доходов консолидированного бюджета Иркутской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855A8">
        <w:rPr>
          <w:rFonts w:ascii="Arial" w:hAnsi="Arial" w:cs="Arial"/>
          <w:spacing w:val="-1"/>
          <w:sz w:val="24"/>
          <w:szCs w:val="24"/>
        </w:rPr>
        <w:t>инжекторных</w:t>
      </w:r>
      <w:proofErr w:type="spellEnd"/>
      <w:r w:rsidRPr="00D855A8">
        <w:rPr>
          <w:rFonts w:ascii="Arial" w:hAnsi="Arial" w:cs="Arial"/>
          <w:spacing w:val="-1"/>
          <w:sz w:val="24"/>
          <w:szCs w:val="24"/>
        </w:rPr>
        <w:t xml:space="preserve">) двигателей и </w:t>
      </w:r>
      <w:r w:rsidRPr="00D855A8">
        <w:rPr>
          <w:rFonts w:ascii="Arial" w:hAnsi="Arial" w:cs="Arial"/>
          <w:sz w:val="24"/>
          <w:szCs w:val="24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pacing w:val="-1"/>
          <w:sz w:val="24"/>
          <w:szCs w:val="24"/>
        </w:rPr>
        <w:t xml:space="preserve"> </w:t>
      </w:r>
      <w:r w:rsidRPr="00D855A8">
        <w:rPr>
          <w:rFonts w:ascii="Arial" w:hAnsi="Arial" w:cs="Arial"/>
          <w:sz w:val="24"/>
          <w:szCs w:val="24"/>
        </w:rPr>
        <w:t>Размеры указанных 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>С 1 января 2013 года была введена патентная система налогообложения для индивидуальных предпринимателей, 100% поступлений от которой направляются в бюджеты муниципальных образований.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 xml:space="preserve">По мере </w:t>
      </w:r>
      <w:proofErr w:type="gramStart"/>
      <w:r w:rsidRPr="00D855A8">
        <w:rPr>
          <w:rFonts w:ascii="Arial" w:hAnsi="Arial" w:cs="Arial"/>
          <w:sz w:val="24"/>
          <w:szCs w:val="24"/>
        </w:rPr>
        <w:t>расширения сферы применения патентной системы налогообложения</w:t>
      </w:r>
      <w:proofErr w:type="gramEnd"/>
      <w:r w:rsidRPr="00D855A8">
        <w:rPr>
          <w:rFonts w:ascii="Arial" w:hAnsi="Arial" w:cs="Arial"/>
          <w:sz w:val="24"/>
          <w:szCs w:val="24"/>
        </w:rPr>
        <w:t xml:space="preserve">  система налогообложения в виде единого налога на вмененный доход будет с 2018 года отменена. 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55A8">
        <w:rPr>
          <w:rFonts w:ascii="Arial" w:hAnsi="Arial" w:cs="Arial"/>
          <w:sz w:val="24"/>
          <w:szCs w:val="24"/>
        </w:rPr>
        <w:t xml:space="preserve">В связи с этим необходимо продолжить работу по информированию налогоплательщиков о необходимости перехода на патентную системы налогообложения малого предпринимательства на </w:t>
      </w:r>
      <w:r w:rsidR="00934EEF" w:rsidRPr="00D855A8">
        <w:rPr>
          <w:rFonts w:ascii="Arial" w:hAnsi="Arial" w:cs="Arial"/>
          <w:sz w:val="24"/>
          <w:szCs w:val="24"/>
        </w:rPr>
        <w:t xml:space="preserve"> </w:t>
      </w:r>
      <w:r w:rsidRPr="00D855A8">
        <w:rPr>
          <w:rFonts w:ascii="Arial" w:hAnsi="Arial" w:cs="Arial"/>
          <w:sz w:val="24"/>
          <w:szCs w:val="24"/>
        </w:rPr>
        <w:t>территории района.</w:t>
      </w:r>
      <w:proofErr w:type="gramEnd"/>
      <w:r w:rsidRPr="00D855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52C" w:rsidRPr="00D855A8" w:rsidRDefault="006E452C" w:rsidP="00D855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pacing w:val="-1"/>
          <w:sz w:val="24"/>
          <w:szCs w:val="24"/>
        </w:rPr>
        <w:t xml:space="preserve">Актуальным остается стимулирование и активизация предпринимательской </w:t>
      </w:r>
      <w:r w:rsidRPr="00D855A8">
        <w:rPr>
          <w:rFonts w:ascii="Arial" w:hAnsi="Arial" w:cs="Arial"/>
          <w:sz w:val="24"/>
          <w:szCs w:val="24"/>
        </w:rPr>
        <w:t xml:space="preserve">деятельности, прежде всего, инновационной направленности. Основными </w:t>
      </w:r>
      <w:r w:rsidRPr="00D855A8">
        <w:rPr>
          <w:rFonts w:ascii="Arial" w:hAnsi="Arial" w:cs="Arial"/>
          <w:spacing w:val="-1"/>
          <w:sz w:val="24"/>
          <w:szCs w:val="24"/>
        </w:rPr>
        <w:t>направлениями в решении указанной задачи в области доходов определены:</w:t>
      </w:r>
    </w:p>
    <w:p w:rsidR="006E452C" w:rsidRPr="00D855A8" w:rsidRDefault="006E452C" w:rsidP="00D855A8">
      <w:pPr>
        <w:shd w:val="clear" w:color="auto" w:fill="FFFFFF"/>
        <w:tabs>
          <w:tab w:val="left" w:pos="9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>-</w:t>
      </w:r>
      <w:r w:rsidRPr="00D855A8">
        <w:rPr>
          <w:rFonts w:ascii="Arial" w:hAnsi="Arial" w:cs="Arial"/>
          <w:sz w:val="24"/>
          <w:szCs w:val="24"/>
        </w:rPr>
        <w:tab/>
      </w:r>
      <w:r w:rsidRPr="00D855A8">
        <w:rPr>
          <w:rFonts w:ascii="Arial" w:hAnsi="Arial" w:cs="Arial"/>
          <w:spacing w:val="-1"/>
          <w:sz w:val="24"/>
          <w:szCs w:val="24"/>
        </w:rPr>
        <w:t>поддержка инноваций на уровне муниципального образования на основе</w:t>
      </w:r>
      <w:r w:rsidRPr="00D855A8">
        <w:rPr>
          <w:rFonts w:ascii="Arial" w:hAnsi="Arial" w:cs="Arial"/>
          <w:spacing w:val="-1"/>
          <w:sz w:val="24"/>
          <w:szCs w:val="24"/>
        </w:rPr>
        <w:br/>
        <w:t>доступных муниципалитету механизмов, как путем п</w:t>
      </w:r>
      <w:r w:rsidR="00D855A8">
        <w:rPr>
          <w:rFonts w:ascii="Arial" w:hAnsi="Arial" w:cs="Arial"/>
          <w:spacing w:val="-1"/>
          <w:sz w:val="24"/>
          <w:szCs w:val="24"/>
        </w:rPr>
        <w:t xml:space="preserve">редоставления налоговых льгот, </w:t>
      </w:r>
      <w:r w:rsidRPr="00D855A8">
        <w:rPr>
          <w:rFonts w:ascii="Arial" w:hAnsi="Arial" w:cs="Arial"/>
          <w:spacing w:val="-1"/>
          <w:sz w:val="24"/>
          <w:szCs w:val="24"/>
        </w:rPr>
        <w:t xml:space="preserve">так и путем применения </w:t>
      </w:r>
      <w:proofErr w:type="gramStart"/>
      <w:r w:rsidRPr="00D855A8">
        <w:rPr>
          <w:rFonts w:ascii="Arial" w:hAnsi="Arial" w:cs="Arial"/>
          <w:spacing w:val="-1"/>
          <w:sz w:val="24"/>
          <w:szCs w:val="24"/>
        </w:rPr>
        <w:t>способов изменения сроков уплаты налогов</w:t>
      </w:r>
      <w:proofErr w:type="gramEnd"/>
      <w:r w:rsidRPr="00D855A8">
        <w:rPr>
          <w:rFonts w:ascii="Arial" w:hAnsi="Arial" w:cs="Arial"/>
          <w:spacing w:val="-1"/>
          <w:sz w:val="24"/>
          <w:szCs w:val="24"/>
        </w:rPr>
        <w:t>;</w:t>
      </w:r>
    </w:p>
    <w:p w:rsidR="00D855A8" w:rsidRDefault="006E452C" w:rsidP="00D855A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lastRenderedPageBreak/>
        <w:t>-</w:t>
      </w:r>
      <w:r w:rsidRPr="00D855A8">
        <w:rPr>
          <w:rFonts w:ascii="Arial" w:hAnsi="Arial" w:cs="Arial"/>
          <w:sz w:val="24"/>
          <w:szCs w:val="24"/>
        </w:rPr>
        <w:tab/>
      </w:r>
      <w:r w:rsidRPr="00D855A8">
        <w:rPr>
          <w:rFonts w:ascii="Arial" w:hAnsi="Arial" w:cs="Arial"/>
          <w:spacing w:val="-1"/>
          <w:sz w:val="24"/>
          <w:szCs w:val="24"/>
        </w:rPr>
        <w:t>проведение мероприятий, способствующих упрощению и облегчению</w:t>
      </w:r>
      <w:r w:rsidRPr="00D855A8">
        <w:rPr>
          <w:rFonts w:ascii="Arial" w:hAnsi="Arial" w:cs="Arial"/>
          <w:spacing w:val="-1"/>
          <w:sz w:val="24"/>
          <w:szCs w:val="24"/>
        </w:rPr>
        <w:br/>
      </w:r>
      <w:r w:rsidRPr="00D855A8">
        <w:rPr>
          <w:rFonts w:ascii="Arial" w:hAnsi="Arial" w:cs="Arial"/>
          <w:sz w:val="24"/>
          <w:szCs w:val="24"/>
        </w:rPr>
        <w:t>администрирования налогов, поступающих в местный бюджет.</w:t>
      </w:r>
    </w:p>
    <w:p w:rsidR="006E452C" w:rsidRPr="00D855A8" w:rsidRDefault="006E452C" w:rsidP="00D855A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>Важным направлением налоговой политики является переход на территории Российской Федерации к налогу на недвижимое имущество до 2018 года (постепенное введение налога на недвижимое имущество на всей территории Российской Федерации по мере готовности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="00A94DBA" w:rsidRPr="00D855A8">
        <w:rPr>
          <w:rFonts w:ascii="Arial" w:hAnsi="Arial" w:cs="Arial"/>
          <w:b/>
          <w:sz w:val="24"/>
          <w:szCs w:val="24"/>
        </w:rPr>
        <w:t>.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 xml:space="preserve">В рамках подготовки введения налога на недвижимость и формирования налоговой базы необходимо </w:t>
      </w:r>
      <w:r w:rsidRPr="00D855A8">
        <w:rPr>
          <w:rFonts w:ascii="Arial" w:hAnsi="Arial" w:cs="Arial"/>
          <w:spacing w:val="-1"/>
          <w:sz w:val="24"/>
          <w:szCs w:val="24"/>
        </w:rPr>
        <w:t xml:space="preserve"> продолжить работу по постановке на государственный кадастровый учет  и </w:t>
      </w:r>
      <w:r w:rsidRPr="00D855A8">
        <w:rPr>
          <w:rFonts w:ascii="Arial" w:hAnsi="Arial" w:cs="Arial"/>
          <w:sz w:val="24"/>
          <w:szCs w:val="24"/>
        </w:rPr>
        <w:t>оформление права собственности объектов недвижимости.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pacing w:val="-1"/>
          <w:sz w:val="24"/>
          <w:szCs w:val="24"/>
        </w:rPr>
        <w:t xml:space="preserve">Политика управления муниципальной собственностью поселения должна быть </w:t>
      </w:r>
      <w:r w:rsidRPr="00D855A8">
        <w:rPr>
          <w:rFonts w:ascii="Arial" w:hAnsi="Arial" w:cs="Arial"/>
          <w:sz w:val="24"/>
          <w:szCs w:val="24"/>
        </w:rPr>
        <w:t>ориентирована на повышение эффективности использования муниципальной собственности поселения.</w:t>
      </w:r>
    </w:p>
    <w:p w:rsidR="006E452C" w:rsidRPr="00D855A8" w:rsidRDefault="006E452C" w:rsidP="00D855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>Необходимо продолжить работу по совершенствованию и корректировке методик расчета арендной платы за пользование муниципальным имуществом района с учетом эффективности его использования.</w:t>
      </w:r>
    </w:p>
    <w:p w:rsidR="006E452C" w:rsidRPr="00D855A8" w:rsidRDefault="006E452C" w:rsidP="00D855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 xml:space="preserve">Основной задачей в области доходов остается дальнейшее повышение </w:t>
      </w:r>
      <w:proofErr w:type="gramStart"/>
      <w:r w:rsidRPr="00D855A8">
        <w:rPr>
          <w:rFonts w:ascii="Arial" w:hAnsi="Arial" w:cs="Arial"/>
          <w:sz w:val="24"/>
          <w:szCs w:val="24"/>
        </w:rPr>
        <w:t xml:space="preserve">уровня </w:t>
      </w:r>
      <w:r w:rsidRPr="00D855A8">
        <w:rPr>
          <w:rFonts w:ascii="Arial" w:hAnsi="Arial" w:cs="Arial"/>
          <w:spacing w:val="-1"/>
          <w:sz w:val="24"/>
          <w:szCs w:val="24"/>
        </w:rPr>
        <w:t>финансового обеспечения полномочий органов местного самоуправления</w:t>
      </w:r>
      <w:proofErr w:type="gramEnd"/>
      <w:r w:rsidRPr="00D855A8">
        <w:rPr>
          <w:rFonts w:ascii="Arial" w:hAnsi="Arial" w:cs="Arial"/>
          <w:spacing w:val="-1"/>
          <w:sz w:val="24"/>
          <w:szCs w:val="24"/>
        </w:rPr>
        <w:t xml:space="preserve"> за счет собственных доходов, что будет способствовать повышению стабильности доходной базы местного бюджета. Рост доходов должен быть обеспечен за счет улучшения </w:t>
      </w:r>
      <w:r w:rsidRPr="00D855A8">
        <w:rPr>
          <w:rFonts w:ascii="Arial" w:hAnsi="Arial" w:cs="Arial"/>
          <w:sz w:val="24"/>
          <w:szCs w:val="24"/>
        </w:rPr>
        <w:t xml:space="preserve">администрирования уже существующих видов платежей в бюджет. Для этого необходимо продолжить практику согласованных действий органов местного самоуправления района с исполнительными органами государственной власти </w:t>
      </w:r>
      <w:r w:rsidRPr="00D855A8">
        <w:rPr>
          <w:rFonts w:ascii="Arial" w:hAnsi="Arial" w:cs="Arial"/>
          <w:spacing w:val="-1"/>
          <w:sz w:val="24"/>
          <w:szCs w:val="24"/>
        </w:rPr>
        <w:t xml:space="preserve">Иркутской области, территориальными подразделениями федеральных органов </w:t>
      </w:r>
      <w:r w:rsidRPr="00D855A8">
        <w:rPr>
          <w:rFonts w:ascii="Arial" w:hAnsi="Arial" w:cs="Arial"/>
          <w:sz w:val="24"/>
          <w:szCs w:val="24"/>
        </w:rPr>
        <w:t xml:space="preserve">исполнительной власти по мобилизации доходов в бюджет района с целью </w:t>
      </w:r>
      <w:r w:rsidRPr="00D855A8">
        <w:rPr>
          <w:rFonts w:ascii="Arial" w:hAnsi="Arial" w:cs="Arial"/>
          <w:spacing w:val="-1"/>
          <w:sz w:val="24"/>
          <w:szCs w:val="24"/>
        </w:rPr>
        <w:t>максимально возможного сокращения недоимки по налоговым доходам  и сокращения невыясненных поступлений.</w:t>
      </w:r>
    </w:p>
    <w:p w:rsidR="006E452C" w:rsidRPr="00D855A8" w:rsidRDefault="006E452C" w:rsidP="00D855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 xml:space="preserve">  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>-продолжить работу межведомственных комиссий (с привлечением представителей налоговых органов) по вопросам повышения доходов и уменьшения недоимки;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 xml:space="preserve"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</w:t>
      </w:r>
      <w:r w:rsidR="000755FD" w:rsidRPr="00D855A8">
        <w:rPr>
          <w:rFonts w:ascii="Arial" w:hAnsi="Arial" w:cs="Arial"/>
          <w:sz w:val="24"/>
          <w:szCs w:val="24"/>
        </w:rPr>
        <w:t>Чеботарихинского</w:t>
      </w:r>
      <w:r w:rsidRPr="00D855A8">
        <w:rPr>
          <w:rFonts w:ascii="Arial" w:hAnsi="Arial" w:cs="Arial"/>
          <w:sz w:val="24"/>
          <w:szCs w:val="24"/>
        </w:rPr>
        <w:t xml:space="preserve">  муниципального поселения;</w:t>
      </w:r>
    </w:p>
    <w:p w:rsidR="006E452C" w:rsidRPr="00D855A8" w:rsidRDefault="006E452C" w:rsidP="00D855A8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pacing w:val="-1"/>
          <w:sz w:val="24"/>
          <w:szCs w:val="24"/>
        </w:rPr>
        <w:t xml:space="preserve">легализация «теневой» заработной платы, что с одной стороны будет </w:t>
      </w:r>
      <w:r w:rsidRPr="00D855A8">
        <w:rPr>
          <w:rFonts w:ascii="Arial" w:hAnsi="Arial" w:cs="Arial"/>
          <w:sz w:val="24"/>
          <w:szCs w:val="24"/>
        </w:rPr>
        <w:t xml:space="preserve">способствовать выявлению резервов роста налога на доходы физических лиц, а с </w:t>
      </w:r>
      <w:r w:rsidRPr="00D855A8">
        <w:rPr>
          <w:rFonts w:ascii="Arial" w:hAnsi="Arial" w:cs="Arial"/>
          <w:spacing w:val="-1"/>
          <w:sz w:val="24"/>
          <w:szCs w:val="24"/>
        </w:rPr>
        <w:t xml:space="preserve">другой стороны является основой роста реальных доходов налогоплательщиков и </w:t>
      </w:r>
      <w:r w:rsidRPr="00D855A8">
        <w:rPr>
          <w:rFonts w:ascii="Arial" w:hAnsi="Arial" w:cs="Arial"/>
          <w:sz w:val="24"/>
          <w:szCs w:val="24"/>
        </w:rPr>
        <w:t>социальной защищенности населения;</w:t>
      </w:r>
    </w:p>
    <w:p w:rsidR="006E452C" w:rsidRPr="00D855A8" w:rsidRDefault="006E452C" w:rsidP="00D855A8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pacing w:val="-1"/>
          <w:sz w:val="24"/>
          <w:szCs w:val="24"/>
        </w:rPr>
        <w:t xml:space="preserve">создание благоприятных условий для деятельности малого и среднего </w:t>
      </w:r>
      <w:r w:rsidRPr="00D855A8">
        <w:rPr>
          <w:rFonts w:ascii="Arial" w:hAnsi="Arial" w:cs="Arial"/>
          <w:sz w:val="24"/>
          <w:szCs w:val="24"/>
        </w:rPr>
        <w:t>предпринимательства, расширению базы экономического роста за счет появления новых предприятий малого бизнеса;</w:t>
      </w:r>
    </w:p>
    <w:p w:rsidR="006E452C" w:rsidRPr="00D855A8" w:rsidRDefault="006E452C" w:rsidP="00D855A8">
      <w:pPr>
        <w:shd w:val="clear" w:color="auto" w:fill="FFFFFF"/>
        <w:tabs>
          <w:tab w:val="left" w:pos="10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>-</w:t>
      </w:r>
      <w:r w:rsidR="00D855A8">
        <w:rPr>
          <w:rFonts w:ascii="Arial" w:hAnsi="Arial" w:cs="Arial"/>
          <w:sz w:val="24"/>
          <w:szCs w:val="24"/>
        </w:rPr>
        <w:t xml:space="preserve"> </w:t>
      </w:r>
      <w:r w:rsidRPr="00D855A8">
        <w:rPr>
          <w:rFonts w:ascii="Arial" w:hAnsi="Arial" w:cs="Arial"/>
          <w:spacing w:val="-1"/>
          <w:sz w:val="24"/>
          <w:szCs w:val="24"/>
        </w:rPr>
        <w:t>повышение ответственности администраторов поступлений по контролю за</w:t>
      </w:r>
      <w:r w:rsidR="00D855A8">
        <w:rPr>
          <w:rFonts w:ascii="Arial" w:hAnsi="Arial" w:cs="Arial"/>
          <w:spacing w:val="-1"/>
          <w:sz w:val="24"/>
          <w:szCs w:val="24"/>
        </w:rPr>
        <w:t xml:space="preserve"> </w:t>
      </w:r>
      <w:r w:rsidRPr="00D855A8">
        <w:rPr>
          <w:rFonts w:ascii="Arial" w:hAnsi="Arial" w:cs="Arial"/>
          <w:sz w:val="24"/>
          <w:szCs w:val="24"/>
        </w:rPr>
        <w:t>полным и своевременным поступлением доходов, отнесенных к ведению органов</w:t>
      </w:r>
      <w:r w:rsidR="00D855A8">
        <w:rPr>
          <w:rFonts w:ascii="Arial" w:hAnsi="Arial" w:cs="Arial"/>
          <w:sz w:val="24"/>
          <w:szCs w:val="24"/>
        </w:rPr>
        <w:t xml:space="preserve"> </w:t>
      </w:r>
      <w:r w:rsidRPr="00D855A8">
        <w:rPr>
          <w:rFonts w:ascii="Arial" w:hAnsi="Arial" w:cs="Arial"/>
          <w:sz w:val="24"/>
          <w:szCs w:val="24"/>
        </w:rPr>
        <w:t>местного самоуправления.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lastRenderedPageBreak/>
        <w:t>Таким образом, проведение эффективной налоговой политики в районе на предстоящий период будет являться основным инструментом пополнения доходной части местного бюджета.</w:t>
      </w: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52C" w:rsidRPr="00D855A8" w:rsidRDefault="006E452C" w:rsidP="00D85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770" w:rsidRPr="00D855A8" w:rsidRDefault="00D855A8" w:rsidP="00D855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55A8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55A8">
        <w:rPr>
          <w:rFonts w:ascii="Arial" w:hAnsi="Arial" w:cs="Arial"/>
          <w:sz w:val="24"/>
          <w:szCs w:val="24"/>
        </w:rPr>
        <w:t>Тулюшского</w:t>
      </w:r>
      <w:proofErr w:type="spellEnd"/>
      <w:r w:rsidRPr="00D855A8">
        <w:rPr>
          <w:rFonts w:ascii="Arial" w:hAnsi="Arial" w:cs="Arial"/>
          <w:sz w:val="24"/>
          <w:szCs w:val="24"/>
        </w:rPr>
        <w:t xml:space="preserve"> </w:t>
      </w:r>
      <w:r w:rsidR="00DF47E1" w:rsidRPr="00D855A8">
        <w:rPr>
          <w:rFonts w:ascii="Arial" w:hAnsi="Arial" w:cs="Arial"/>
          <w:sz w:val="24"/>
          <w:szCs w:val="24"/>
        </w:rPr>
        <w:t xml:space="preserve"> </w:t>
      </w:r>
      <w:r w:rsidRPr="00D855A8">
        <w:rPr>
          <w:rFonts w:ascii="Arial" w:hAnsi="Arial" w:cs="Arial"/>
          <w:sz w:val="24"/>
          <w:szCs w:val="24"/>
        </w:rPr>
        <w:t>М</w:t>
      </w:r>
      <w:r w:rsidR="00DF47E1" w:rsidRPr="00D855A8">
        <w:rPr>
          <w:rFonts w:ascii="Arial" w:hAnsi="Arial" w:cs="Arial"/>
          <w:sz w:val="24"/>
          <w:szCs w:val="24"/>
        </w:rPr>
        <w:t>О</w:t>
      </w:r>
      <w:r w:rsidRPr="00D855A8">
        <w:rPr>
          <w:rFonts w:ascii="Arial" w:hAnsi="Arial" w:cs="Arial"/>
          <w:sz w:val="24"/>
          <w:szCs w:val="24"/>
        </w:rPr>
        <w:t>:</w:t>
      </w:r>
      <w:r w:rsidR="00DF47E1" w:rsidRPr="00D855A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DF47E1" w:rsidRPr="00D855A8">
        <w:rPr>
          <w:rFonts w:ascii="Arial" w:hAnsi="Arial" w:cs="Arial"/>
          <w:sz w:val="24"/>
          <w:szCs w:val="24"/>
        </w:rPr>
        <w:t xml:space="preserve">        </w:t>
      </w:r>
      <w:r w:rsidRPr="00D855A8">
        <w:rPr>
          <w:rFonts w:ascii="Arial" w:hAnsi="Arial" w:cs="Arial"/>
          <w:sz w:val="24"/>
          <w:szCs w:val="24"/>
        </w:rPr>
        <w:t xml:space="preserve">                       </w:t>
      </w:r>
      <w:r w:rsidR="00DF47E1" w:rsidRPr="00D855A8"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7E1" w:rsidRPr="00D855A8">
        <w:rPr>
          <w:rFonts w:ascii="Arial" w:hAnsi="Arial" w:cs="Arial"/>
          <w:sz w:val="24"/>
          <w:szCs w:val="24"/>
        </w:rPr>
        <w:t>Гарбалы</w:t>
      </w:r>
      <w:proofErr w:type="spellEnd"/>
      <w:r w:rsidR="00DF47E1" w:rsidRPr="00D855A8">
        <w:rPr>
          <w:rFonts w:ascii="Arial" w:hAnsi="Arial" w:cs="Arial"/>
          <w:sz w:val="24"/>
          <w:szCs w:val="24"/>
        </w:rPr>
        <w:t xml:space="preserve">         </w:t>
      </w:r>
    </w:p>
    <w:sectPr w:rsidR="00116770" w:rsidRPr="00D855A8" w:rsidSect="0068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6A1B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52C"/>
    <w:rsid w:val="000755FD"/>
    <w:rsid w:val="00116770"/>
    <w:rsid w:val="001C272F"/>
    <w:rsid w:val="0024519A"/>
    <w:rsid w:val="00300EC3"/>
    <w:rsid w:val="003F77C1"/>
    <w:rsid w:val="004153B6"/>
    <w:rsid w:val="00511216"/>
    <w:rsid w:val="005C46AD"/>
    <w:rsid w:val="00643050"/>
    <w:rsid w:val="00686815"/>
    <w:rsid w:val="006E452C"/>
    <w:rsid w:val="00833122"/>
    <w:rsid w:val="00842C24"/>
    <w:rsid w:val="00934EEF"/>
    <w:rsid w:val="009600AB"/>
    <w:rsid w:val="00A06C07"/>
    <w:rsid w:val="00A94DBA"/>
    <w:rsid w:val="00AD5B22"/>
    <w:rsid w:val="00CD25BB"/>
    <w:rsid w:val="00D53EAE"/>
    <w:rsid w:val="00D855A8"/>
    <w:rsid w:val="00DF47E1"/>
    <w:rsid w:val="00E60928"/>
    <w:rsid w:val="00EB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15"/>
  </w:style>
  <w:style w:type="paragraph" w:styleId="2">
    <w:name w:val="heading 2"/>
    <w:basedOn w:val="a"/>
    <w:next w:val="a"/>
    <w:link w:val="20"/>
    <w:unhideWhenUsed/>
    <w:qFormat/>
    <w:rsid w:val="006E45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6E45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E45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452C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6E452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6E452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6092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9F33-BA20-4884-83BF-8838C903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7572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2016-11-29T08:09:00Z</cp:lastPrinted>
  <dcterms:created xsi:type="dcterms:W3CDTF">2016-12-09T07:28:00Z</dcterms:created>
  <dcterms:modified xsi:type="dcterms:W3CDTF">2016-12-09T08:23:00Z</dcterms:modified>
</cp:coreProperties>
</file>