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80" w:rsidRDefault="00A16180" w:rsidP="00A16180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Calibri" w:hAnsi="Arial" w:cs="Arial"/>
          <w:b/>
          <w:color w:val="000000"/>
          <w:sz w:val="32"/>
          <w:szCs w:val="32"/>
          <w:lang w:bidi="en-US"/>
        </w:rPr>
        <w:t>29.05.2023 г. №  20</w:t>
      </w:r>
    </w:p>
    <w:p w:rsidR="00A16180" w:rsidRPr="00A16180" w:rsidRDefault="00A16180" w:rsidP="00A16180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bidi="en-US"/>
        </w:rPr>
      </w:pPr>
      <w:r w:rsidRPr="00A16180">
        <w:rPr>
          <w:rFonts w:ascii="Arial" w:eastAsia="Calibri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A16180" w:rsidRPr="00A16180" w:rsidRDefault="00A16180" w:rsidP="00A16180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bidi="en-US"/>
        </w:rPr>
      </w:pPr>
      <w:r w:rsidRPr="00A16180">
        <w:rPr>
          <w:rFonts w:ascii="Arial" w:eastAsia="Calibri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A16180" w:rsidRPr="00A16180" w:rsidRDefault="00A16180" w:rsidP="00A16180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bidi="en-US"/>
        </w:rPr>
      </w:pPr>
      <w:r w:rsidRPr="00A16180">
        <w:rPr>
          <w:rFonts w:ascii="Arial" w:eastAsia="Calibri" w:hAnsi="Arial" w:cs="Arial"/>
          <w:b/>
          <w:color w:val="000000"/>
          <w:sz w:val="32"/>
          <w:szCs w:val="32"/>
          <w:lang w:bidi="en-US"/>
        </w:rPr>
        <w:t>КУЙТУНСКИЙ РАЙОН</w:t>
      </w:r>
    </w:p>
    <w:p w:rsidR="00A16180" w:rsidRPr="00A16180" w:rsidRDefault="00A16180" w:rsidP="00A16180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bidi="en-US"/>
        </w:rPr>
      </w:pPr>
      <w:r w:rsidRPr="00A16180">
        <w:rPr>
          <w:rFonts w:ascii="Arial" w:eastAsia="Calibri" w:hAnsi="Arial" w:cs="Arial"/>
          <w:b/>
          <w:color w:val="000000"/>
          <w:sz w:val="32"/>
          <w:szCs w:val="32"/>
          <w:lang w:bidi="en-US"/>
        </w:rPr>
        <w:t>ТУЛЮШСКОЕ МУНИЦИПАЛЬНОЕ ОБРАЗОВАНИЕ</w:t>
      </w:r>
    </w:p>
    <w:p w:rsidR="00A16180" w:rsidRPr="00A16180" w:rsidRDefault="00A16180" w:rsidP="00A16180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bidi="en-US"/>
        </w:rPr>
      </w:pPr>
      <w:r w:rsidRPr="00A16180">
        <w:rPr>
          <w:rFonts w:ascii="Arial" w:eastAsia="Calibri" w:hAnsi="Arial" w:cs="Arial"/>
          <w:b/>
          <w:color w:val="000000"/>
          <w:sz w:val="32"/>
          <w:szCs w:val="32"/>
          <w:lang w:bidi="en-US"/>
        </w:rPr>
        <w:t>РЕШЕНИЕ</w:t>
      </w:r>
    </w:p>
    <w:p w:rsidR="00A16180" w:rsidRPr="00A16180" w:rsidRDefault="00A16180" w:rsidP="00A1618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16180" w:rsidRDefault="00A16180" w:rsidP="00A161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pacing w:val="4"/>
          <w:sz w:val="32"/>
          <w:szCs w:val="32"/>
          <w:lang w:eastAsia="ru-RU"/>
        </w:rPr>
      </w:pPr>
      <w:r w:rsidRPr="00A16180">
        <w:rPr>
          <w:rFonts w:ascii="Arial" w:eastAsia="Times New Roman" w:hAnsi="Arial" w:cs="Arial"/>
          <w:b/>
          <w:bCs/>
          <w:spacing w:val="4"/>
          <w:sz w:val="32"/>
          <w:szCs w:val="32"/>
          <w:lang w:eastAsia="ru-RU"/>
        </w:rPr>
        <w:t>О ВНЕСЕНИИ ИЗМЕНЕНИЙ И</w:t>
      </w:r>
    </w:p>
    <w:p w:rsidR="00A16180" w:rsidRPr="00A16180" w:rsidRDefault="00A16180" w:rsidP="00A161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pacing w:val="4"/>
          <w:sz w:val="32"/>
          <w:szCs w:val="32"/>
          <w:lang w:eastAsia="ru-RU"/>
        </w:rPr>
      </w:pPr>
      <w:r w:rsidRPr="00A16180">
        <w:rPr>
          <w:rFonts w:ascii="Arial" w:eastAsia="Times New Roman" w:hAnsi="Arial" w:cs="Arial"/>
          <w:b/>
          <w:bCs/>
          <w:spacing w:val="4"/>
          <w:sz w:val="32"/>
          <w:szCs w:val="32"/>
          <w:lang w:eastAsia="ru-RU"/>
        </w:rPr>
        <w:t xml:space="preserve">ДОПОЛНЕНИЙ В УСТАВ </w:t>
      </w:r>
      <w:r w:rsidRPr="00A1618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ТУЛЮШСКОГО </w:t>
      </w:r>
      <w:r w:rsidRPr="00A16180">
        <w:rPr>
          <w:rFonts w:ascii="Arial" w:eastAsia="Times New Roman" w:hAnsi="Arial" w:cs="Arial"/>
          <w:b/>
          <w:bCs/>
          <w:spacing w:val="4"/>
          <w:sz w:val="32"/>
          <w:szCs w:val="32"/>
          <w:lang w:eastAsia="ru-RU"/>
        </w:rPr>
        <w:t xml:space="preserve"> </w:t>
      </w:r>
      <w:r w:rsidRPr="00A16180">
        <w:rPr>
          <w:rFonts w:ascii="Arial" w:eastAsia="Times New Roman" w:hAnsi="Arial" w:cs="Arial"/>
          <w:b/>
          <w:bCs/>
          <w:spacing w:val="7"/>
          <w:sz w:val="32"/>
          <w:szCs w:val="32"/>
          <w:lang w:eastAsia="ru-RU"/>
        </w:rPr>
        <w:t>МУНИЦИПАЛЬНОГО ОБРАЗОВА</w:t>
      </w:r>
      <w:r w:rsidRPr="00A16180">
        <w:rPr>
          <w:rFonts w:ascii="Arial" w:eastAsia="Times New Roman" w:hAnsi="Arial" w:cs="Arial"/>
          <w:b/>
          <w:bCs/>
          <w:spacing w:val="6"/>
          <w:sz w:val="32"/>
          <w:szCs w:val="32"/>
          <w:lang w:eastAsia="ru-RU"/>
        </w:rPr>
        <w:t>НИЯ</w:t>
      </w:r>
    </w:p>
    <w:p w:rsidR="00A16180" w:rsidRPr="00A16180" w:rsidRDefault="00A16180" w:rsidP="00A1618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1"/>
          <w:sz w:val="36"/>
          <w:szCs w:val="32"/>
          <w:lang w:eastAsia="ru-RU"/>
        </w:rPr>
      </w:pPr>
    </w:p>
    <w:p w:rsidR="00A16180" w:rsidRDefault="00A16180" w:rsidP="00A16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6180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Устава Тулюшского муниципального образования в соответствие с действующим законодательством, на основании Федерального закона от 06 октября 2003 г. № 131-ФЗ «Об общих принципах организации местного самоуправления в Российской Федерации», </w:t>
      </w:r>
      <w:r w:rsidRPr="00A16180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Федерального закона от 1 мая 2019 г. № 87-ФЗ «О внесении изменений в Федеральный закон «Об общих принципах организации местного самоуправления в Российской Федерации», статьи 1 Федерального закона от 26</w:t>
      </w:r>
      <w:proofErr w:type="gramEnd"/>
      <w:r w:rsidRPr="00A1618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июля 2019 г. № 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</w:t>
      </w:r>
      <w:r w:rsidRPr="00A1618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руководствуясь статьями 41, 43 Устава  </w:t>
      </w:r>
      <w:r w:rsidRPr="00A16180">
        <w:rPr>
          <w:rFonts w:ascii="Arial" w:eastAsia="Times New Roman" w:hAnsi="Arial" w:cs="Arial"/>
          <w:sz w:val="24"/>
          <w:szCs w:val="24"/>
          <w:lang w:eastAsia="ru-RU"/>
        </w:rPr>
        <w:t>Тулюшского</w:t>
      </w:r>
      <w:r w:rsidRPr="00A1618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муниципального образования, Дума </w:t>
      </w:r>
      <w:r w:rsidRPr="00A16180">
        <w:rPr>
          <w:rFonts w:ascii="Arial" w:eastAsia="Times New Roman" w:hAnsi="Arial" w:cs="Arial"/>
          <w:sz w:val="24"/>
          <w:szCs w:val="24"/>
          <w:lang w:eastAsia="ru-RU"/>
        </w:rPr>
        <w:t>Тулюшского</w:t>
      </w:r>
      <w:r w:rsidRPr="00A1618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</w:t>
      </w:r>
    </w:p>
    <w:p w:rsidR="00A16180" w:rsidRPr="00A16180" w:rsidRDefault="00A16180" w:rsidP="00A16180">
      <w:pPr>
        <w:shd w:val="clear" w:color="auto" w:fill="FFFFFF"/>
        <w:tabs>
          <w:tab w:val="center" w:pos="5073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A16180">
        <w:rPr>
          <w:rFonts w:ascii="Arial" w:eastAsia="Times New Roman" w:hAnsi="Arial" w:cs="Arial"/>
          <w:sz w:val="32"/>
          <w:szCs w:val="32"/>
          <w:lang w:eastAsia="ru-RU"/>
        </w:rPr>
        <w:t>РЕШИЛА:</w:t>
      </w:r>
    </w:p>
    <w:p w:rsidR="00A16180" w:rsidRDefault="00A16180" w:rsidP="00A16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180" w:rsidRPr="00A16180" w:rsidRDefault="00A16180" w:rsidP="00A16180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Arial" w:eastAsia="Times New Roman" w:hAnsi="Arial" w:cs="Arial"/>
          <w:bCs/>
          <w:spacing w:val="6"/>
          <w:sz w:val="24"/>
          <w:szCs w:val="24"/>
          <w:lang w:eastAsia="ru-RU"/>
        </w:rPr>
      </w:pPr>
      <w:r w:rsidRPr="00A16180">
        <w:rPr>
          <w:rFonts w:ascii="Arial" w:eastAsia="Times New Roman" w:hAnsi="Arial" w:cs="Arial"/>
          <w:sz w:val="24"/>
          <w:szCs w:val="24"/>
          <w:lang w:eastAsia="ru-RU"/>
        </w:rPr>
        <w:t xml:space="preserve">       1. Внести следующие изменения и дополнения в </w:t>
      </w:r>
      <w:r w:rsidRPr="00A16180">
        <w:rPr>
          <w:rFonts w:ascii="Arial" w:eastAsia="Times New Roman" w:hAnsi="Arial" w:cs="Arial"/>
          <w:bCs/>
          <w:spacing w:val="4"/>
          <w:sz w:val="24"/>
          <w:szCs w:val="24"/>
          <w:lang w:eastAsia="ru-RU"/>
        </w:rPr>
        <w:t xml:space="preserve">Устав Тулюшского </w:t>
      </w:r>
      <w:r w:rsidRPr="00A16180">
        <w:rPr>
          <w:rFonts w:ascii="Arial" w:eastAsia="Times New Roman" w:hAnsi="Arial" w:cs="Arial"/>
          <w:bCs/>
          <w:spacing w:val="7"/>
          <w:sz w:val="24"/>
          <w:szCs w:val="24"/>
          <w:lang w:eastAsia="ru-RU"/>
        </w:rPr>
        <w:t>муниципального образова</w:t>
      </w:r>
      <w:r w:rsidRPr="00A16180">
        <w:rPr>
          <w:rFonts w:ascii="Arial" w:eastAsia="Times New Roman" w:hAnsi="Arial" w:cs="Arial"/>
          <w:bCs/>
          <w:spacing w:val="6"/>
          <w:sz w:val="24"/>
          <w:szCs w:val="24"/>
          <w:lang w:eastAsia="ru-RU"/>
        </w:rPr>
        <w:t>ния:</w:t>
      </w:r>
    </w:p>
    <w:p w:rsidR="00A16180" w:rsidRPr="00A16180" w:rsidRDefault="00A16180" w:rsidP="00A16180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61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абзаце 1 части 5 статьи 11. Местный референдум </w:t>
      </w:r>
      <w:r w:rsidRPr="00A16180">
        <w:rPr>
          <w:rFonts w:ascii="Arial" w:eastAsia="Times New Roman" w:hAnsi="Arial" w:cs="Arial"/>
          <w:sz w:val="24"/>
          <w:szCs w:val="24"/>
          <w:lang w:eastAsia="ru-RU"/>
        </w:rPr>
        <w:t xml:space="preserve">слова «Избирательная комиссия» </w:t>
      </w:r>
      <w:r w:rsidRPr="00A16180">
        <w:rPr>
          <w:rFonts w:ascii="Arial" w:eastAsia="Times New Roman" w:hAnsi="Arial" w:cs="Arial"/>
          <w:b/>
          <w:sz w:val="24"/>
          <w:szCs w:val="24"/>
          <w:lang w:eastAsia="ru-RU"/>
        </w:rPr>
        <w:t>заменить словами,</w:t>
      </w:r>
      <w:r w:rsidRPr="00A16180">
        <w:rPr>
          <w:rFonts w:ascii="Arial" w:eastAsia="Times New Roman" w:hAnsi="Arial" w:cs="Arial"/>
          <w:sz w:val="24"/>
          <w:szCs w:val="24"/>
          <w:lang w:eastAsia="ru-RU"/>
        </w:rPr>
        <w:t xml:space="preserve"> «избирательная комиссия организующая подготовку и проведение местного референдума</w:t>
      </w:r>
      <w:proofErr w:type="gramStart"/>
      <w:r w:rsidRPr="00A16180">
        <w:rPr>
          <w:rFonts w:ascii="Arial" w:eastAsia="Times New Roman" w:hAnsi="Arial" w:cs="Arial"/>
          <w:sz w:val="24"/>
          <w:szCs w:val="24"/>
          <w:lang w:eastAsia="ru-RU"/>
        </w:rPr>
        <w:t>, »</w:t>
      </w:r>
      <w:proofErr w:type="gramEnd"/>
      <w:r w:rsidRPr="00A1618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16180" w:rsidRPr="00A16180" w:rsidRDefault="00A16180" w:rsidP="00A16180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61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абзаце 4 части 5 статьи 11. Местный референдум </w:t>
      </w:r>
      <w:r w:rsidRPr="00A16180">
        <w:rPr>
          <w:rFonts w:ascii="Arial" w:eastAsia="Times New Roman" w:hAnsi="Arial" w:cs="Arial"/>
          <w:sz w:val="24"/>
          <w:szCs w:val="24"/>
          <w:lang w:eastAsia="ru-RU"/>
        </w:rPr>
        <w:t xml:space="preserve">слова «Избирательная комиссия» </w:t>
      </w:r>
      <w:r w:rsidRPr="00A16180">
        <w:rPr>
          <w:rFonts w:ascii="Arial" w:eastAsia="Times New Roman" w:hAnsi="Arial" w:cs="Arial"/>
          <w:b/>
          <w:sz w:val="24"/>
          <w:szCs w:val="24"/>
          <w:lang w:eastAsia="ru-RU"/>
        </w:rPr>
        <w:t>заменить словами,</w:t>
      </w:r>
      <w:r w:rsidRPr="00A16180">
        <w:rPr>
          <w:rFonts w:ascii="Arial" w:eastAsia="Times New Roman" w:hAnsi="Arial" w:cs="Arial"/>
          <w:sz w:val="24"/>
          <w:szCs w:val="24"/>
          <w:lang w:eastAsia="ru-RU"/>
        </w:rPr>
        <w:t xml:space="preserve"> «избирательная комиссия организующая подготовку и проведение местного референдума</w:t>
      </w:r>
      <w:proofErr w:type="gramStart"/>
      <w:r w:rsidRPr="00A16180">
        <w:rPr>
          <w:rFonts w:ascii="Arial" w:eastAsia="Times New Roman" w:hAnsi="Arial" w:cs="Arial"/>
          <w:sz w:val="24"/>
          <w:szCs w:val="24"/>
          <w:lang w:eastAsia="ru-RU"/>
        </w:rPr>
        <w:t>,»</w:t>
      </w:r>
      <w:proofErr w:type="gramEnd"/>
      <w:r w:rsidRPr="00A1618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16180" w:rsidRPr="00A16180" w:rsidRDefault="00A16180" w:rsidP="00A1618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61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Части 2 и 3 статьи 16.1 Староста населенного пункта</w:t>
      </w:r>
      <w:r w:rsidRPr="00A16180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редакции</w:t>
      </w:r>
    </w:p>
    <w:p w:rsidR="00A16180" w:rsidRPr="00A16180" w:rsidRDefault="00A16180" w:rsidP="00A16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6180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Pr="00A16180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A16180">
        <w:rPr>
          <w:rFonts w:ascii="Arial" w:eastAsia="Times New Roman" w:hAnsi="Arial" w:cs="Arial"/>
          <w:sz w:val="24"/>
          <w:szCs w:val="24"/>
          <w:lang w:eastAsia="ru-RU"/>
        </w:rPr>
        <w:t>Староста сельского населенного пункта назначается Думой Поселения по представлению схода граждан сельского населенного пункта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  <w:proofErr w:type="gramEnd"/>
    </w:p>
    <w:p w:rsidR="00A16180" w:rsidRPr="00A16180" w:rsidRDefault="00A16180" w:rsidP="00A16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6180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A16180">
        <w:rPr>
          <w:rFonts w:ascii="Arial" w:eastAsia="Times New Roman" w:hAnsi="Arial" w:cs="Arial"/>
          <w:sz w:val="24"/>
          <w:szCs w:val="24"/>
          <w:lang w:eastAsia="ru-RU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</w:t>
      </w:r>
      <w:bookmarkStart w:id="0" w:name="_GoBack"/>
      <w:bookmarkEnd w:id="0"/>
      <w:r w:rsidRPr="00A16180">
        <w:rPr>
          <w:rFonts w:ascii="Arial" w:eastAsia="Times New Roman" w:hAnsi="Arial" w:cs="Arial"/>
          <w:sz w:val="24"/>
          <w:szCs w:val="24"/>
          <w:lang w:eastAsia="ru-RU"/>
        </w:rPr>
        <w:t xml:space="preserve">епостоянной основе, иди должность муниципальной службы, не </w:t>
      </w:r>
      <w:r w:rsidRPr="00A161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может состоять в трудовых отношениях и иных непосредственно связанных с ним отношениях с органами местного самоуправления.»</w:t>
      </w:r>
      <w:proofErr w:type="gramEnd"/>
    </w:p>
    <w:p w:rsidR="00A16180" w:rsidRPr="00A16180" w:rsidRDefault="00A16180" w:rsidP="00A16180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16180">
        <w:rPr>
          <w:rFonts w:ascii="Arial" w:eastAsia="Times New Roman" w:hAnsi="Arial" w:cs="Arial"/>
          <w:b/>
          <w:sz w:val="24"/>
          <w:szCs w:val="24"/>
          <w:lang w:eastAsia="ru-RU"/>
        </w:rPr>
        <w:t>1.4. Пункт 1 части 4 статьи 16.1 Староста населенного пункта</w:t>
      </w:r>
      <w:r w:rsidRPr="00A16180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редакции</w:t>
      </w:r>
      <w:r w:rsidRPr="00A161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A16180" w:rsidRPr="00A16180" w:rsidRDefault="00A16180" w:rsidP="00A16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6180">
        <w:rPr>
          <w:rFonts w:ascii="Arial" w:eastAsia="Times New Roman" w:hAnsi="Arial" w:cs="Arial"/>
          <w:sz w:val="24"/>
          <w:szCs w:val="24"/>
          <w:lang w:eastAsia="ru-RU"/>
        </w:rPr>
        <w:t xml:space="preserve">«1) </w:t>
      </w:r>
      <w:proofErr w:type="gramStart"/>
      <w:r w:rsidRPr="00A16180">
        <w:rPr>
          <w:rFonts w:ascii="Arial" w:eastAsia="Times New Roman" w:hAnsi="Arial" w:cs="Arial"/>
          <w:sz w:val="24"/>
          <w:szCs w:val="24"/>
          <w:lang w:eastAsia="ru-RU"/>
        </w:rPr>
        <w:t>замещающее</w:t>
      </w:r>
      <w:proofErr w:type="gramEnd"/>
      <w:r w:rsidRPr="00A16180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службы;»</w:t>
      </w:r>
    </w:p>
    <w:p w:rsidR="00A16180" w:rsidRPr="00A16180" w:rsidRDefault="00A16180" w:rsidP="00A1618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  <w:r w:rsidRPr="00A16180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1.5. Пункт 7 части 2.2. статьи 24</w:t>
      </w:r>
      <w:r w:rsidRPr="00A161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16180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устава</w:t>
      </w:r>
      <w:r w:rsidRPr="00A161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16180">
        <w:rPr>
          <w:rFonts w:ascii="Arial" w:eastAsia="Times New Roman" w:hAnsi="Arial" w:cs="Arial"/>
          <w:sz w:val="24"/>
          <w:szCs w:val="24"/>
          <w:lang w:eastAsia="ru-RU"/>
        </w:rPr>
        <w:t>Полномочия Думы Поселения</w:t>
      </w:r>
      <w:r w:rsidRPr="00A16180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 xml:space="preserve"> </w:t>
      </w:r>
      <w:r w:rsidRPr="00A16180">
        <w:rPr>
          <w:rFonts w:ascii="Arial" w:eastAsia="Times New Roman" w:hAnsi="Arial" w:cs="Arial"/>
          <w:b/>
          <w:sz w:val="24"/>
          <w:szCs w:val="24"/>
          <w:lang w:eastAsia="ru-RU"/>
        </w:rPr>
        <w:t>признать утратившим силу.</w:t>
      </w:r>
    </w:p>
    <w:p w:rsidR="00A16180" w:rsidRPr="00A16180" w:rsidRDefault="00A16180" w:rsidP="00A1618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16180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 xml:space="preserve">1.6. Статью 30 </w:t>
      </w:r>
      <w:r w:rsidRPr="00A161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Срок полномочий депутата Думы Поселения и основания прекращения депутатской деятельности дополнить пунктом 10.1 </w:t>
      </w:r>
    </w:p>
    <w:p w:rsidR="00A16180" w:rsidRPr="00A16180" w:rsidRDefault="00A16180" w:rsidP="00A1618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  <w:r w:rsidRPr="00A16180">
        <w:rPr>
          <w:rFonts w:ascii="Arial" w:eastAsia="Times New Roman" w:hAnsi="Arial" w:cs="Arial"/>
          <w:sz w:val="24"/>
          <w:szCs w:val="24"/>
          <w:lang w:eastAsia="ru-RU"/>
        </w:rPr>
        <w:t xml:space="preserve">«10.1) </w:t>
      </w:r>
      <w:r w:rsidRPr="00A16180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решени</w:t>
      </w:r>
      <w:bookmarkStart w:id="1" w:name="_Hlk135651757"/>
      <w:r w:rsidRPr="00A16180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я </w:t>
      </w:r>
      <w:bookmarkEnd w:id="1"/>
      <w:r w:rsidRPr="00A16180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Думы Тулюшского сельского поселения в случае отсутствия депутата без уважительных причин на всех заседаниях Думы Тулюшского сельского поселения в течение шести месяцев подряд</w:t>
      </w:r>
      <w:proofErr w:type="gramStart"/>
      <w:r w:rsidRPr="00A16180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;»</w:t>
      </w:r>
      <w:proofErr w:type="gramEnd"/>
      <w:r w:rsidRPr="00A16180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;</w:t>
      </w:r>
    </w:p>
    <w:p w:rsidR="00A16180" w:rsidRPr="00A16180" w:rsidRDefault="00A16180" w:rsidP="00A1618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16180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 xml:space="preserve">1.7. Пункт 16 статьи 36 устава </w:t>
      </w:r>
      <w:r w:rsidRPr="00A16180">
        <w:rPr>
          <w:rFonts w:ascii="Arial" w:eastAsia="Times New Roman" w:hAnsi="Arial" w:cs="Arial"/>
          <w:sz w:val="24"/>
          <w:szCs w:val="24"/>
          <w:lang w:eastAsia="ru-RU"/>
        </w:rPr>
        <w:t>Администрация Поселения</w:t>
      </w:r>
      <w:r w:rsidRPr="00A16180">
        <w:rPr>
          <w:rFonts w:ascii="Arial" w:eastAsia="Times New Roman" w:hAnsi="Arial" w:cs="Arial"/>
          <w:b/>
          <w:sz w:val="24"/>
          <w:szCs w:val="24"/>
          <w:lang w:eastAsia="ru-RU"/>
        </w:rPr>
        <w:t>, исключить слова</w:t>
      </w:r>
      <w:proofErr w:type="gramStart"/>
      <w:r w:rsidRPr="00A161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A16180" w:rsidRPr="00A16180" w:rsidRDefault="00A16180" w:rsidP="00A161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End"/>
      <w:r w:rsidRPr="00A16180">
        <w:rPr>
          <w:rFonts w:ascii="Arial" w:eastAsia="Times New Roman" w:hAnsi="Arial" w:cs="Arial"/>
          <w:sz w:val="24"/>
          <w:szCs w:val="24"/>
          <w:lang w:eastAsia="ru-RU"/>
        </w:rPr>
        <w:t>«, Избирательной комиссии Поселения»;</w:t>
      </w:r>
    </w:p>
    <w:p w:rsidR="00A16180" w:rsidRPr="00A16180" w:rsidRDefault="00A16180" w:rsidP="00A1618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16180">
        <w:rPr>
          <w:rFonts w:ascii="Arial" w:eastAsia="Times New Roman" w:hAnsi="Arial" w:cs="Arial"/>
          <w:b/>
          <w:sz w:val="24"/>
          <w:szCs w:val="24"/>
          <w:lang w:eastAsia="ru-RU"/>
        </w:rPr>
        <w:t>1.8. Статью 39 признать утратившей силу;</w:t>
      </w:r>
    </w:p>
    <w:p w:rsidR="00A16180" w:rsidRPr="00A16180" w:rsidRDefault="00A16180" w:rsidP="00A16180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16180">
        <w:rPr>
          <w:rFonts w:ascii="Arial" w:hAnsi="Arial" w:cs="Arial"/>
          <w:b/>
          <w:sz w:val="24"/>
          <w:szCs w:val="24"/>
        </w:rPr>
        <w:t xml:space="preserve">1.9. В части 3 статьи 47. Муниципальная служба в Поселении </w:t>
      </w:r>
      <w:r w:rsidRPr="00A16180">
        <w:rPr>
          <w:rFonts w:ascii="Arial" w:hAnsi="Arial" w:cs="Arial"/>
          <w:sz w:val="24"/>
          <w:szCs w:val="24"/>
        </w:rPr>
        <w:t>слова</w:t>
      </w:r>
      <w:r w:rsidRPr="00A16180">
        <w:rPr>
          <w:rFonts w:ascii="Arial" w:hAnsi="Arial" w:cs="Arial"/>
          <w:b/>
          <w:sz w:val="24"/>
          <w:szCs w:val="24"/>
        </w:rPr>
        <w:t xml:space="preserve"> «, </w:t>
      </w:r>
      <w:r w:rsidRPr="00A16180">
        <w:rPr>
          <w:rFonts w:ascii="Arial" w:hAnsi="Arial" w:cs="Arial"/>
          <w:sz w:val="24"/>
          <w:szCs w:val="24"/>
        </w:rPr>
        <w:t>председатель Избирательной комиссии муниципального образования»</w:t>
      </w:r>
      <w:r w:rsidRPr="00A16180">
        <w:rPr>
          <w:rFonts w:ascii="Arial" w:hAnsi="Arial" w:cs="Arial"/>
          <w:b/>
          <w:sz w:val="24"/>
          <w:szCs w:val="24"/>
        </w:rPr>
        <w:t xml:space="preserve"> исключить;</w:t>
      </w:r>
    </w:p>
    <w:p w:rsidR="00A16180" w:rsidRPr="00A16180" w:rsidRDefault="00A16180" w:rsidP="00A16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16180">
        <w:rPr>
          <w:rFonts w:ascii="Arial" w:eastAsia="Times New Roman" w:hAnsi="Arial" w:cs="Arial"/>
          <w:b/>
          <w:sz w:val="24"/>
          <w:szCs w:val="24"/>
          <w:lang w:eastAsia="ru-RU"/>
        </w:rPr>
        <w:t>1.10. Статья 48. Должности муниципальной службы часть 1 изложить в следующей редакции:</w:t>
      </w:r>
    </w:p>
    <w:p w:rsidR="00A16180" w:rsidRPr="00A16180" w:rsidRDefault="00A16180" w:rsidP="00A16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16180">
        <w:rPr>
          <w:rFonts w:ascii="Arial" w:hAnsi="Arial" w:cs="Arial"/>
          <w:color w:val="000000"/>
          <w:sz w:val="24"/>
          <w:szCs w:val="24"/>
        </w:rPr>
        <w:t>«1. Должность муниципальной службы - должность в администрации Поселения, которая образуется с установленным кругом обязанностей по обеспечению исполнения полномочий Главы Поселения, Думы Поселения, администрации Поселения</w:t>
      </w:r>
      <w:proofErr w:type="gramStart"/>
      <w:r w:rsidRPr="00A16180">
        <w:rPr>
          <w:rFonts w:ascii="Arial" w:hAnsi="Arial" w:cs="Arial"/>
          <w:color w:val="000000"/>
          <w:sz w:val="24"/>
          <w:szCs w:val="24"/>
        </w:rPr>
        <w:t>.»;</w:t>
      </w:r>
    </w:p>
    <w:p w:rsidR="00A16180" w:rsidRPr="00A16180" w:rsidRDefault="00A16180" w:rsidP="00A16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End"/>
      <w:r w:rsidRPr="00A161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1.11. Статья 48. Должности муниципальной службы в части 3 </w:t>
      </w:r>
      <w:r w:rsidRPr="00A16180">
        <w:rPr>
          <w:rFonts w:ascii="Arial" w:eastAsia="Times New Roman" w:hAnsi="Arial" w:cs="Arial"/>
          <w:sz w:val="24"/>
          <w:szCs w:val="24"/>
          <w:lang w:eastAsia="ru-RU"/>
        </w:rPr>
        <w:t>слова «, аппарата Избирательной комиссии муниципального образования»</w:t>
      </w:r>
      <w:r w:rsidRPr="00A161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16180">
        <w:rPr>
          <w:rFonts w:ascii="Arial" w:hAnsi="Arial" w:cs="Arial"/>
          <w:b/>
          <w:sz w:val="24"/>
          <w:szCs w:val="24"/>
        </w:rPr>
        <w:t>исключить.</w:t>
      </w:r>
    </w:p>
    <w:p w:rsidR="00A16180" w:rsidRPr="00A16180" w:rsidRDefault="00A16180" w:rsidP="00A16180">
      <w:pPr>
        <w:spacing w:after="0" w:line="240" w:lineRule="auto"/>
        <w:ind w:firstLine="567"/>
        <w:jc w:val="both"/>
        <w:rPr>
          <w:rFonts w:ascii="Arial" w:eastAsia="BatangChe" w:hAnsi="Arial" w:cs="Arial"/>
          <w:sz w:val="24"/>
          <w:szCs w:val="24"/>
        </w:rPr>
      </w:pPr>
      <w:r w:rsidRPr="00A16180">
        <w:rPr>
          <w:rFonts w:ascii="Arial" w:eastAsia="BatangChe" w:hAnsi="Arial" w:cs="Arial"/>
          <w:sz w:val="24"/>
          <w:szCs w:val="24"/>
        </w:rPr>
        <w:t xml:space="preserve">2. В порядке, установленном Федеральным законом от 21.07.2005 № 97-ФЗ                        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Pr="00A16180">
        <w:rPr>
          <w:rFonts w:ascii="Arial" w:hAnsi="Arial" w:cs="Arial"/>
          <w:color w:val="000000"/>
          <w:sz w:val="24"/>
          <w:szCs w:val="24"/>
        </w:rPr>
        <w:t>Тулюшского</w:t>
      </w:r>
      <w:r w:rsidRPr="00A16180">
        <w:rPr>
          <w:rFonts w:ascii="Arial" w:eastAsia="BatangChe" w:hAnsi="Arial" w:cs="Arial"/>
          <w:sz w:val="24"/>
          <w:szCs w:val="24"/>
        </w:rPr>
        <w:t xml:space="preserve"> муниципального образования</w:t>
      </w:r>
      <w:r w:rsidRPr="00A16180">
        <w:rPr>
          <w:rFonts w:ascii="Arial" w:eastAsia="BatangChe" w:hAnsi="Arial" w:cs="Arial"/>
          <w:color w:val="000000"/>
          <w:spacing w:val="-1"/>
          <w:sz w:val="24"/>
          <w:szCs w:val="24"/>
        </w:rPr>
        <w:t xml:space="preserve"> </w:t>
      </w:r>
      <w:r w:rsidRPr="00A16180">
        <w:rPr>
          <w:rFonts w:ascii="Arial" w:eastAsia="BatangChe" w:hAnsi="Arial" w:cs="Arial"/>
          <w:sz w:val="24"/>
          <w:szCs w:val="24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A16180" w:rsidRPr="00A16180" w:rsidRDefault="00A16180" w:rsidP="00A16180">
      <w:pPr>
        <w:spacing w:after="0" w:line="240" w:lineRule="auto"/>
        <w:ind w:firstLine="567"/>
        <w:jc w:val="both"/>
        <w:rPr>
          <w:rFonts w:ascii="Arial" w:eastAsia="BatangChe" w:hAnsi="Arial" w:cs="Arial"/>
          <w:sz w:val="24"/>
          <w:szCs w:val="24"/>
        </w:rPr>
      </w:pPr>
      <w:r w:rsidRPr="00A16180">
        <w:rPr>
          <w:rFonts w:ascii="Arial" w:eastAsia="BatangChe" w:hAnsi="Arial" w:cs="Arial"/>
          <w:sz w:val="24"/>
          <w:szCs w:val="24"/>
        </w:rPr>
        <w:t xml:space="preserve">3. </w:t>
      </w:r>
      <w:proofErr w:type="gramStart"/>
      <w:r w:rsidRPr="00A16180">
        <w:rPr>
          <w:rFonts w:ascii="Arial" w:eastAsia="BatangChe" w:hAnsi="Arial" w:cs="Arial"/>
          <w:sz w:val="24"/>
          <w:szCs w:val="24"/>
        </w:rPr>
        <w:t xml:space="preserve">Главе </w:t>
      </w:r>
      <w:r w:rsidRPr="00A16180">
        <w:rPr>
          <w:rFonts w:ascii="Arial" w:hAnsi="Arial" w:cs="Arial"/>
          <w:color w:val="000000"/>
          <w:sz w:val="24"/>
          <w:szCs w:val="24"/>
        </w:rPr>
        <w:t>Тулюшского</w:t>
      </w:r>
      <w:r w:rsidRPr="00A16180">
        <w:rPr>
          <w:rFonts w:ascii="Arial" w:eastAsia="BatangChe" w:hAnsi="Arial" w:cs="Arial"/>
          <w:sz w:val="24"/>
          <w:szCs w:val="24"/>
        </w:rPr>
        <w:t xml:space="preserve"> муниципального образования опубликовать муниципальный правовой акт </w:t>
      </w:r>
      <w:r w:rsidRPr="00A16180">
        <w:rPr>
          <w:rFonts w:ascii="Arial" w:hAnsi="Arial" w:cs="Arial"/>
          <w:color w:val="000000"/>
          <w:sz w:val="24"/>
          <w:szCs w:val="24"/>
        </w:rPr>
        <w:t>Тулюшского</w:t>
      </w:r>
      <w:r w:rsidRPr="00A16180">
        <w:rPr>
          <w:rFonts w:ascii="Arial" w:eastAsia="BatangChe" w:hAnsi="Arial" w:cs="Arial"/>
          <w:sz w:val="24"/>
          <w:szCs w:val="24"/>
        </w:rPr>
        <w:t xml:space="preserve"> муниципального образования</w:t>
      </w:r>
      <w:r w:rsidRPr="00A16180">
        <w:rPr>
          <w:rFonts w:ascii="Arial" w:eastAsia="BatangChe" w:hAnsi="Arial" w:cs="Arial"/>
          <w:color w:val="000000"/>
          <w:spacing w:val="-1"/>
          <w:sz w:val="24"/>
          <w:szCs w:val="24"/>
        </w:rPr>
        <w:t xml:space="preserve"> </w:t>
      </w:r>
      <w:r w:rsidRPr="00A16180">
        <w:rPr>
          <w:rFonts w:ascii="Arial" w:eastAsia="BatangChe" w:hAnsi="Arial" w:cs="Arial"/>
          <w:sz w:val="24"/>
          <w:szCs w:val="24"/>
        </w:rPr>
        <w:t xml:space="preserve">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</w:t>
      </w:r>
      <w:r w:rsidRPr="00A16180">
        <w:rPr>
          <w:rFonts w:ascii="Arial" w:hAnsi="Arial" w:cs="Arial"/>
          <w:color w:val="000000"/>
          <w:sz w:val="24"/>
          <w:szCs w:val="24"/>
        </w:rPr>
        <w:t>Тулюшского</w:t>
      </w:r>
      <w:r w:rsidRPr="00A16180">
        <w:rPr>
          <w:rFonts w:ascii="Arial" w:eastAsia="BatangChe" w:hAnsi="Arial" w:cs="Arial"/>
          <w:sz w:val="24"/>
          <w:szCs w:val="24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A16180" w:rsidRPr="00A16180" w:rsidRDefault="00A16180" w:rsidP="00A16180">
      <w:pPr>
        <w:spacing w:after="0" w:line="240" w:lineRule="auto"/>
        <w:ind w:firstLine="567"/>
        <w:jc w:val="both"/>
        <w:rPr>
          <w:rFonts w:ascii="Arial" w:eastAsia="BatangChe" w:hAnsi="Arial" w:cs="Arial"/>
          <w:sz w:val="24"/>
          <w:szCs w:val="24"/>
        </w:rPr>
      </w:pPr>
      <w:r w:rsidRPr="00A16180">
        <w:rPr>
          <w:rFonts w:ascii="Arial" w:eastAsia="BatangChe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периодическом печатном издании</w:t>
      </w:r>
      <w:r>
        <w:rPr>
          <w:rFonts w:ascii="Arial" w:eastAsia="BatangChe" w:hAnsi="Arial" w:cs="Arial"/>
          <w:sz w:val="24"/>
          <w:szCs w:val="24"/>
        </w:rPr>
        <w:t xml:space="preserve"> </w:t>
      </w:r>
      <w:r w:rsidRPr="00A16180">
        <w:rPr>
          <w:rFonts w:ascii="Arial" w:eastAsia="BatangChe" w:hAnsi="Arial" w:cs="Arial"/>
          <w:sz w:val="24"/>
          <w:szCs w:val="24"/>
        </w:rPr>
        <w:t>«Муниципальный вестник».</w:t>
      </w:r>
    </w:p>
    <w:p w:rsidR="00A16180" w:rsidRPr="00A16180" w:rsidRDefault="00A16180" w:rsidP="00A16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16180" w:rsidRPr="00A16180" w:rsidRDefault="00A16180" w:rsidP="00A1618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</w:p>
    <w:p w:rsidR="00A16180" w:rsidRPr="00A16180" w:rsidRDefault="00A16180" w:rsidP="00A16180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A161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Глава, председатель думы Тулюшского</w:t>
      </w:r>
    </w:p>
    <w:p w:rsidR="00A16180" w:rsidRPr="00A16180" w:rsidRDefault="00A16180" w:rsidP="00A16180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A161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муниципального образования                                                                 </w:t>
      </w:r>
    </w:p>
    <w:p w:rsidR="00A16180" w:rsidRDefault="00A16180" w:rsidP="00A16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161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А.В. Симаков</w:t>
      </w:r>
    </w:p>
    <w:sectPr w:rsidR="00A1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0D26"/>
    <w:multiLevelType w:val="multilevel"/>
    <w:tmpl w:val="3E7EDC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6C"/>
    <w:rsid w:val="0091216C"/>
    <w:rsid w:val="00A16180"/>
    <w:rsid w:val="00B0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787</Words>
  <Characters>4492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2023-06-11T08:17:00Z</dcterms:created>
  <dcterms:modified xsi:type="dcterms:W3CDTF">2023-06-11T08:21:00Z</dcterms:modified>
</cp:coreProperties>
</file>